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D9BBB" w14:textId="36B2DDF1" w:rsidR="00BF125F" w:rsidRPr="00F254CB" w:rsidRDefault="00F254CB" w:rsidP="00F254CB">
      <w:pPr>
        <w:ind w:left="5400" w:firstLine="360"/>
        <w:jc w:val="center"/>
        <w:rPr>
          <w:rFonts w:ascii="Arial" w:hAnsi="Arial" w:cs="Arial"/>
          <w:bCs/>
          <w:sz w:val="20"/>
          <w:szCs w:val="20"/>
          <w:lang w:eastAsia="lt-LT"/>
        </w:rPr>
      </w:pPr>
      <w:bookmarkStart w:id="0" w:name="_GoBack"/>
      <w:bookmarkEnd w:id="0"/>
      <w:r w:rsidRPr="00F254CB">
        <w:rPr>
          <w:rFonts w:ascii="Arial" w:hAnsi="Arial" w:cs="Arial"/>
          <w:bCs/>
          <w:sz w:val="20"/>
          <w:szCs w:val="20"/>
          <w:lang w:eastAsia="lt-LT"/>
        </w:rPr>
        <w:t>Pirkimo sąlygų 5 priedas „Techninė specifikacija“</w:t>
      </w:r>
    </w:p>
    <w:p w14:paraId="06F93AD9" w14:textId="77777777" w:rsidR="00F254CB" w:rsidRPr="001B1DC7" w:rsidRDefault="00F254CB" w:rsidP="00F254CB">
      <w:pPr>
        <w:ind w:left="4680" w:firstLine="360"/>
        <w:jc w:val="center"/>
        <w:rPr>
          <w:b/>
          <w:bCs/>
          <w:sz w:val="22"/>
          <w:szCs w:val="22"/>
          <w:lang w:eastAsia="lt-LT"/>
        </w:rPr>
      </w:pPr>
    </w:p>
    <w:p w14:paraId="759C1B4A" w14:textId="54BA4D9B" w:rsidR="00BF125F" w:rsidRPr="001B1DC7" w:rsidRDefault="00BF125F" w:rsidP="0073101D">
      <w:pPr>
        <w:widowControl w:val="0"/>
        <w:tabs>
          <w:tab w:val="left" w:pos="3192"/>
          <w:tab w:val="right" w:leader="underscore" w:pos="8640"/>
        </w:tabs>
        <w:autoSpaceDE w:val="0"/>
        <w:autoSpaceDN w:val="0"/>
        <w:adjustRightInd w:val="0"/>
        <w:ind w:left="5103" w:hanging="4923"/>
        <w:jc w:val="center"/>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TECHNINĖ SPECIFIKACIJA</w:t>
      </w:r>
    </w:p>
    <w:p w14:paraId="00CFD53B" w14:textId="77777777" w:rsidR="00BF125F" w:rsidRPr="001B1DC7" w:rsidRDefault="00BF125F" w:rsidP="00BF125F">
      <w:pPr>
        <w:widowControl w:val="0"/>
        <w:tabs>
          <w:tab w:val="left" w:pos="3192"/>
          <w:tab w:val="right" w:leader="underscore" w:pos="8640"/>
        </w:tabs>
        <w:autoSpaceDE w:val="0"/>
        <w:autoSpaceDN w:val="0"/>
        <w:adjustRightInd w:val="0"/>
        <w:ind w:left="5103" w:hanging="4923"/>
        <w:jc w:val="both"/>
        <w:rPr>
          <w:rFonts w:ascii="Arial" w:hAnsi="Arial" w:cs="Arial"/>
          <w:b/>
          <w:color w:val="000000" w:themeColor="text1"/>
          <w:sz w:val="22"/>
          <w:szCs w:val="22"/>
          <w:lang w:eastAsia="lt-LT"/>
        </w:rPr>
      </w:pPr>
    </w:p>
    <w:p w14:paraId="4033E8EA" w14:textId="77777777" w:rsidR="00BF125F" w:rsidRPr="001B1DC7" w:rsidRDefault="00BF125F" w:rsidP="00BF125F">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BENDROSIOS NUOSTATOS</w:t>
      </w:r>
    </w:p>
    <w:p w14:paraId="227B207E" w14:textId="45DCDAFA" w:rsidR="00BF125F" w:rsidRPr="001B1DC7" w:rsidRDefault="00BF125F"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993" w:right="278" w:hanging="437"/>
        <w:jc w:val="both"/>
        <w:rPr>
          <w:rFonts w:ascii="Arial" w:hAnsi="Arial" w:cs="Arial"/>
          <w:color w:val="000000" w:themeColor="text1"/>
          <w:sz w:val="22"/>
          <w:szCs w:val="22"/>
        </w:rPr>
      </w:pPr>
      <w:r w:rsidRPr="001B1DC7">
        <w:rPr>
          <w:rFonts w:ascii="Arial" w:hAnsi="Arial" w:cs="Arial"/>
          <w:color w:val="000000" w:themeColor="text1"/>
          <w:sz w:val="22"/>
          <w:szCs w:val="22"/>
        </w:rPr>
        <w:t xml:space="preserve"> UAB “Kauno vandenys”, juridinio asmens kodas 132751369, adresas Aukštaičių g. 43, Kaunas (t</w:t>
      </w:r>
      <w:r w:rsidR="00D5410D" w:rsidRPr="001B1DC7">
        <w:rPr>
          <w:rFonts w:ascii="Arial" w:hAnsi="Arial" w:cs="Arial"/>
          <w:color w:val="000000" w:themeColor="text1"/>
          <w:sz w:val="22"/>
          <w:szCs w:val="22"/>
        </w:rPr>
        <w:t xml:space="preserve">oliau – </w:t>
      </w:r>
      <w:r w:rsidR="00D5410D" w:rsidRPr="001B1DC7">
        <w:rPr>
          <w:rFonts w:ascii="Arial" w:hAnsi="Arial" w:cs="Arial"/>
          <w:b/>
          <w:color w:val="000000" w:themeColor="text1"/>
          <w:sz w:val="22"/>
          <w:szCs w:val="22"/>
        </w:rPr>
        <w:t>Pirkėjas</w:t>
      </w:r>
      <w:r w:rsidRPr="001B1DC7">
        <w:rPr>
          <w:rFonts w:ascii="Arial" w:hAnsi="Arial" w:cs="Arial"/>
          <w:color w:val="000000" w:themeColor="text1"/>
          <w:sz w:val="22"/>
          <w:szCs w:val="22"/>
        </w:rPr>
        <w:t>)</w:t>
      </w:r>
      <w:r w:rsidR="00D5410D" w:rsidRPr="001B1DC7">
        <w:rPr>
          <w:rFonts w:ascii="Arial" w:hAnsi="Arial" w:cs="Arial"/>
          <w:color w:val="000000" w:themeColor="text1"/>
          <w:sz w:val="22"/>
          <w:szCs w:val="22"/>
        </w:rPr>
        <w:t>.</w:t>
      </w:r>
    </w:p>
    <w:p w14:paraId="689A4BA7" w14:textId="77777777" w:rsidR="00BF125F" w:rsidRPr="001B1DC7" w:rsidRDefault="00BF125F" w:rsidP="00391D0E">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1134" w:right="278" w:hanging="578"/>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 xml:space="preserve">PIRKIMO OBJEKTAS </w:t>
      </w:r>
    </w:p>
    <w:p w14:paraId="02552342" w14:textId="77777777" w:rsidR="00BF125F" w:rsidRPr="001B1DC7" w:rsidRDefault="00BF125F" w:rsidP="00391D0E">
      <w:pPr>
        <w:pStyle w:val="Sraopastraipa"/>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rPr>
          <w:rFonts w:ascii="Arial" w:hAnsi="Arial" w:cs="Arial"/>
          <w:vanish/>
          <w:color w:val="000000" w:themeColor="text1"/>
          <w:sz w:val="22"/>
          <w:szCs w:val="22"/>
        </w:rPr>
      </w:pPr>
    </w:p>
    <w:p w14:paraId="1736496F" w14:textId="539358DB" w:rsidR="00BF125F" w:rsidRPr="0036051E" w:rsidRDefault="00BF125F"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rPr>
      </w:pPr>
      <w:r w:rsidRPr="0036051E">
        <w:rPr>
          <w:rFonts w:ascii="Arial" w:hAnsi="Arial" w:cs="Arial"/>
          <w:b/>
          <w:color w:val="000000" w:themeColor="text1"/>
          <w:sz w:val="22"/>
          <w:szCs w:val="22"/>
        </w:rPr>
        <w:t>Pirkimo objektas</w:t>
      </w:r>
      <w:r w:rsidRPr="0036051E">
        <w:rPr>
          <w:rFonts w:ascii="Arial" w:hAnsi="Arial" w:cs="Arial"/>
          <w:color w:val="000000" w:themeColor="text1"/>
          <w:sz w:val="22"/>
          <w:szCs w:val="22"/>
        </w:rPr>
        <w:t xml:space="preserve"> – </w:t>
      </w:r>
      <w:r w:rsidR="00F97C0C" w:rsidRPr="0036051E">
        <w:rPr>
          <w:rFonts w:ascii="Arial" w:hAnsi="Arial" w:cs="Arial"/>
          <w:b/>
          <w:bCs/>
          <w:color w:val="000000" w:themeColor="text1"/>
          <w:sz w:val="22"/>
          <w:szCs w:val="22"/>
        </w:rPr>
        <w:t>šalto vandens skaitiklių, kurių metrologinė patikra baig</w:t>
      </w:r>
      <w:r w:rsidR="00CA717C" w:rsidRPr="0036051E">
        <w:rPr>
          <w:rFonts w:ascii="Arial" w:hAnsi="Arial" w:cs="Arial"/>
          <w:b/>
          <w:bCs/>
          <w:color w:val="000000" w:themeColor="text1"/>
          <w:sz w:val="22"/>
          <w:szCs w:val="22"/>
        </w:rPr>
        <w:t>ė</w:t>
      </w:r>
      <w:r w:rsidR="00F97C0C" w:rsidRPr="0036051E">
        <w:rPr>
          <w:rFonts w:ascii="Arial" w:hAnsi="Arial" w:cs="Arial"/>
          <w:b/>
          <w:bCs/>
          <w:color w:val="000000" w:themeColor="text1"/>
          <w:sz w:val="22"/>
          <w:szCs w:val="22"/>
        </w:rPr>
        <w:t>si</w:t>
      </w:r>
      <w:r w:rsidR="00BB12D6">
        <w:rPr>
          <w:rFonts w:ascii="Arial" w:hAnsi="Arial" w:cs="Arial"/>
          <w:b/>
          <w:bCs/>
          <w:color w:val="000000" w:themeColor="text1"/>
          <w:sz w:val="22"/>
          <w:szCs w:val="22"/>
        </w:rPr>
        <w:t xml:space="preserve"> </w:t>
      </w:r>
      <w:r w:rsidR="00BB12D6" w:rsidRPr="00BB12D6">
        <w:rPr>
          <w:rFonts w:ascii="Arial" w:hAnsi="Arial" w:cs="Arial"/>
          <w:i/>
          <w:iCs/>
          <w:color w:val="000000" w:themeColor="text1"/>
          <w:sz w:val="22"/>
          <w:szCs w:val="22"/>
        </w:rPr>
        <w:t>(nurodoma konkretaus pirkimo metu)</w:t>
      </w:r>
      <w:r w:rsidR="00F97C0C" w:rsidRPr="0036051E">
        <w:rPr>
          <w:rFonts w:ascii="Arial" w:hAnsi="Arial" w:cs="Arial"/>
          <w:b/>
          <w:bCs/>
          <w:color w:val="000000" w:themeColor="text1"/>
          <w:sz w:val="22"/>
          <w:szCs w:val="22"/>
        </w:rPr>
        <w:t>, keitimo paslaugos.</w:t>
      </w:r>
      <w:r w:rsidRPr="0036051E">
        <w:rPr>
          <w:rFonts w:ascii="Arial" w:hAnsi="Arial" w:cs="Arial"/>
          <w:color w:val="000000" w:themeColor="text1"/>
          <w:sz w:val="22"/>
          <w:szCs w:val="22"/>
        </w:rPr>
        <w:t xml:space="preserve"> </w:t>
      </w:r>
    </w:p>
    <w:p w14:paraId="124841E1" w14:textId="77777777" w:rsidR="00E357CF" w:rsidRPr="001B1DC7" w:rsidRDefault="00BF125F" w:rsidP="006F5AC6">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rPr>
      </w:pPr>
      <w:r w:rsidRPr="001B1DC7">
        <w:rPr>
          <w:rFonts w:ascii="Arial" w:eastAsia="Calibri" w:hAnsi="Arial" w:cs="Arial"/>
          <w:color w:val="000000" w:themeColor="text1"/>
          <w:sz w:val="22"/>
          <w:szCs w:val="22"/>
        </w:rPr>
        <w:t>Daugiabučių na</w:t>
      </w:r>
      <w:r w:rsidR="00391D0E" w:rsidRPr="001B1DC7">
        <w:rPr>
          <w:rFonts w:ascii="Arial" w:eastAsia="Calibri" w:hAnsi="Arial" w:cs="Arial"/>
          <w:color w:val="000000" w:themeColor="text1"/>
          <w:sz w:val="22"/>
          <w:szCs w:val="22"/>
        </w:rPr>
        <w:t>mų butuose, privačiuose namuose, įmonių ir negyvenamose</w:t>
      </w:r>
      <w:r w:rsidRPr="001B1DC7">
        <w:rPr>
          <w:rFonts w:ascii="Arial" w:eastAsia="Calibri" w:hAnsi="Arial" w:cs="Arial"/>
          <w:color w:val="000000" w:themeColor="text1"/>
          <w:sz w:val="22"/>
          <w:szCs w:val="22"/>
        </w:rPr>
        <w:t xml:space="preserve"> patalpose įrengtų skaitiklių išmontavimas ir sumontavimas bus vykdomas siekiant atlikti skaitiklių metrologinę patikrą, vadovaujantis LR metrologijos įstatymu (galiojančia suvestine redakcija) ir Lietuvos Respublikos ūkio ministro </w:t>
      </w:r>
      <w:smartTag w:uri="urn:schemas-microsoft-com:office:smarttags" w:element="metricconverter">
        <w:smartTagPr>
          <w:attr w:name="ProductID" w:val="2014 m"/>
        </w:smartTagPr>
        <w:r w:rsidRPr="001B1DC7">
          <w:rPr>
            <w:rFonts w:ascii="Arial" w:eastAsia="Calibri" w:hAnsi="Arial" w:cs="Arial"/>
            <w:color w:val="000000" w:themeColor="text1"/>
            <w:sz w:val="22"/>
            <w:szCs w:val="22"/>
          </w:rPr>
          <w:t>2014 m</w:t>
        </w:r>
      </w:smartTag>
      <w:r w:rsidRPr="001B1DC7">
        <w:rPr>
          <w:rFonts w:ascii="Arial" w:eastAsia="Calibri" w:hAnsi="Arial" w:cs="Arial"/>
          <w:color w:val="000000" w:themeColor="text1"/>
          <w:sz w:val="22"/>
          <w:szCs w:val="22"/>
        </w:rPr>
        <w:t>. rugpjūčio 1 d. įsakymu Nr. 4-523 „Dėl teisinei metrologijai priskirtų matavimo priemonių grupių ir laiko intervalų tarp periodinių patikrų sąrašo patvirtinimo“ (galiojančia suvestine redakcija)</w:t>
      </w:r>
    </w:p>
    <w:p w14:paraId="1465EB4C" w14:textId="5BB52415" w:rsidR="00E357CF" w:rsidRPr="001B1DC7" w:rsidRDefault="00E357CF" w:rsidP="006F5AC6">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rPr>
      </w:pPr>
      <w:r w:rsidRPr="001B1DC7">
        <w:rPr>
          <w:rFonts w:ascii="Arial" w:hAnsi="Arial" w:cs="Arial"/>
          <w:color w:val="000000" w:themeColor="text1"/>
          <w:sz w:val="22"/>
          <w:szCs w:val="22"/>
        </w:rPr>
        <w:t>Objektų sąrašai, kuriuose keičiami skaitikliai, bus pateikiami dalimis ir pagal Pirkėjo poreikį, užtikrinant ne mažesnį nei numatytas skaitiklių keitimo našumo kiekis per ataskaitinį mėnesį.</w:t>
      </w:r>
    </w:p>
    <w:p w14:paraId="17822A49" w14:textId="572DDF05" w:rsidR="00BF125F" w:rsidRPr="001B1DC7" w:rsidRDefault="000A347E" w:rsidP="006F5AC6">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rPr>
      </w:pPr>
      <w:r w:rsidRPr="001B1DC7">
        <w:rPr>
          <w:rFonts w:ascii="Arial" w:eastAsia="Calibri" w:hAnsi="Arial" w:cs="Arial"/>
          <w:color w:val="000000" w:themeColor="text1"/>
          <w:sz w:val="22"/>
          <w:szCs w:val="22"/>
        </w:rPr>
        <w:t>Sąrašą Pirkėjas turi teisę tikslinti pasikeitus eksploatacinėms vandens apskaitos prietaisų sąlygomis</w:t>
      </w:r>
    </w:p>
    <w:p w14:paraId="779CDE93" w14:textId="77777777" w:rsidR="00BF125F" w:rsidRPr="001B1DC7" w:rsidRDefault="00BF125F"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lang w:eastAsia="lt-LT"/>
        </w:rPr>
      </w:pPr>
      <w:r w:rsidRPr="001B1DC7">
        <w:rPr>
          <w:rFonts w:ascii="Arial" w:hAnsi="Arial" w:cs="Arial"/>
          <w:color w:val="000000" w:themeColor="text1"/>
          <w:sz w:val="22"/>
          <w:szCs w:val="22"/>
          <w:lang w:eastAsia="lt-LT"/>
        </w:rPr>
        <w:t>Paslaugų teikimo vieta – Kauno miestas ir Kauno rajonas.</w:t>
      </w:r>
    </w:p>
    <w:p w14:paraId="04D871FE" w14:textId="67BC6E8E" w:rsidR="00BF125F" w:rsidRPr="001B1DC7" w:rsidRDefault="00CA717C"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b/>
          <w:color w:val="000000" w:themeColor="text1"/>
          <w:sz w:val="22"/>
          <w:szCs w:val="22"/>
          <w:lang w:eastAsia="lt-LT"/>
        </w:rPr>
      </w:pPr>
      <w:r w:rsidRPr="001B1DC7">
        <w:rPr>
          <w:rFonts w:ascii="Arial" w:hAnsi="Arial" w:cs="Arial"/>
          <w:b/>
          <w:color w:val="000000" w:themeColor="text1"/>
          <w:sz w:val="22"/>
          <w:szCs w:val="22"/>
          <w:lang w:eastAsia="lt-LT"/>
        </w:rPr>
        <w:t xml:space="preserve">Keičiamų skaitiklių kiekis – </w:t>
      </w:r>
      <w:r w:rsidR="00BB12D6">
        <w:rPr>
          <w:rFonts w:ascii="Arial" w:hAnsi="Arial" w:cs="Arial"/>
          <w:b/>
          <w:color w:val="000000" w:themeColor="text1"/>
          <w:sz w:val="22"/>
          <w:szCs w:val="22"/>
          <w:lang w:eastAsia="lt-LT"/>
        </w:rPr>
        <w:t>apie 140</w:t>
      </w:r>
      <w:r w:rsidR="00A9128A" w:rsidRPr="0036051E">
        <w:rPr>
          <w:rFonts w:ascii="Arial" w:hAnsi="Arial" w:cs="Arial"/>
          <w:b/>
          <w:color w:val="000000" w:themeColor="text1"/>
          <w:sz w:val="22"/>
          <w:szCs w:val="22"/>
          <w:lang w:eastAsia="lt-LT"/>
        </w:rPr>
        <w:t> 000 vnt.</w:t>
      </w:r>
    </w:p>
    <w:p w14:paraId="20F65337" w14:textId="138C71F5" w:rsidR="00417308" w:rsidRPr="001B1DC7" w:rsidRDefault="00417308"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b/>
          <w:color w:val="000000" w:themeColor="text1"/>
          <w:sz w:val="22"/>
          <w:szCs w:val="22"/>
          <w:lang w:eastAsia="lt-LT"/>
        </w:rPr>
      </w:pPr>
      <w:r w:rsidRPr="001B1DC7">
        <w:rPr>
          <w:rFonts w:ascii="Arial" w:hAnsi="Arial" w:cs="Arial"/>
          <w:b/>
          <w:color w:val="000000" w:themeColor="text1"/>
          <w:sz w:val="22"/>
          <w:szCs w:val="22"/>
          <w:lang w:eastAsia="lt-LT"/>
        </w:rPr>
        <w:t xml:space="preserve">Paslaugai atlikti </w:t>
      </w:r>
      <w:r w:rsidRPr="0036051E">
        <w:rPr>
          <w:rFonts w:ascii="Arial" w:hAnsi="Arial" w:cs="Arial"/>
          <w:b/>
          <w:color w:val="000000" w:themeColor="text1"/>
          <w:sz w:val="22"/>
          <w:szCs w:val="22"/>
          <w:lang w:eastAsia="lt-LT"/>
        </w:rPr>
        <w:t xml:space="preserve">numatytas </w:t>
      </w:r>
      <w:r w:rsidR="00BB12D6" w:rsidRPr="00BB12D6">
        <w:rPr>
          <w:rFonts w:ascii="Arial" w:hAnsi="Arial" w:cs="Arial"/>
          <w:bCs/>
          <w:i/>
          <w:iCs/>
          <w:color w:val="000000" w:themeColor="text1"/>
          <w:sz w:val="22"/>
          <w:szCs w:val="22"/>
          <w:lang w:eastAsia="lt-LT"/>
        </w:rPr>
        <w:t>(nurodomas konkretaus pirkimo metu)</w:t>
      </w:r>
      <w:r w:rsidR="00F97C0C" w:rsidRPr="00BB12D6">
        <w:rPr>
          <w:rFonts w:ascii="Arial" w:hAnsi="Arial" w:cs="Arial"/>
          <w:bCs/>
          <w:i/>
          <w:iCs/>
          <w:color w:val="000000" w:themeColor="text1"/>
          <w:sz w:val="22"/>
          <w:szCs w:val="22"/>
          <w:lang w:eastAsia="lt-LT"/>
        </w:rPr>
        <w:t xml:space="preserve"> </w:t>
      </w:r>
      <w:r w:rsidRPr="001B1DC7">
        <w:rPr>
          <w:rFonts w:ascii="Arial" w:hAnsi="Arial" w:cs="Arial"/>
          <w:b/>
          <w:color w:val="000000" w:themeColor="text1"/>
          <w:sz w:val="22"/>
          <w:szCs w:val="22"/>
          <w:lang w:eastAsia="lt-LT"/>
        </w:rPr>
        <w:t>terminas</w:t>
      </w:r>
      <w:r w:rsidR="00F97C0C" w:rsidRPr="001B1DC7">
        <w:rPr>
          <w:rFonts w:ascii="Arial" w:hAnsi="Arial" w:cs="Arial"/>
          <w:b/>
          <w:color w:val="000000" w:themeColor="text1"/>
          <w:sz w:val="22"/>
          <w:szCs w:val="22"/>
          <w:lang w:eastAsia="lt-LT"/>
        </w:rPr>
        <w:t>.</w:t>
      </w:r>
      <w:r w:rsidRPr="001B1DC7">
        <w:rPr>
          <w:rFonts w:ascii="Arial" w:hAnsi="Arial" w:cs="Arial"/>
          <w:b/>
          <w:color w:val="000000" w:themeColor="text1"/>
          <w:sz w:val="22"/>
          <w:szCs w:val="22"/>
          <w:lang w:eastAsia="lt-LT"/>
        </w:rPr>
        <w:t xml:space="preserve"> </w:t>
      </w:r>
    </w:p>
    <w:p w14:paraId="1308C232" w14:textId="77777777" w:rsidR="00D5410D" w:rsidRPr="001B1DC7" w:rsidRDefault="00BF125F"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lang w:eastAsia="lt-LT"/>
        </w:rPr>
      </w:pPr>
      <w:r w:rsidRPr="001B1DC7">
        <w:rPr>
          <w:rFonts w:ascii="Arial" w:eastAsia="Calibri" w:hAnsi="Arial" w:cs="Arial"/>
          <w:color w:val="000000" w:themeColor="text1"/>
          <w:sz w:val="22"/>
          <w:szCs w:val="22"/>
        </w:rPr>
        <w:t xml:space="preserve">Šalto vandens skaitiklius, vienkartinius užraktus (plombas) ir dokumentų pavyzdžius (formas) elektronine forma pateikia </w:t>
      </w:r>
      <w:r w:rsidR="00D5410D" w:rsidRPr="001B1DC7">
        <w:rPr>
          <w:rFonts w:ascii="Arial" w:eastAsia="Calibri" w:hAnsi="Arial" w:cs="Arial"/>
          <w:color w:val="000000" w:themeColor="text1"/>
          <w:sz w:val="22"/>
          <w:szCs w:val="22"/>
        </w:rPr>
        <w:t>Pirkėjas</w:t>
      </w:r>
      <w:r w:rsidRPr="001B1DC7">
        <w:rPr>
          <w:rFonts w:ascii="Arial" w:eastAsia="Calibri" w:hAnsi="Arial" w:cs="Arial"/>
          <w:color w:val="000000" w:themeColor="text1"/>
          <w:sz w:val="22"/>
          <w:szCs w:val="22"/>
        </w:rPr>
        <w:t xml:space="preserve">. </w:t>
      </w:r>
      <w:r w:rsidR="00D5410D" w:rsidRPr="001B1DC7">
        <w:rPr>
          <w:rFonts w:ascii="Arial" w:eastAsia="Calibri" w:hAnsi="Arial" w:cs="Arial"/>
          <w:color w:val="000000" w:themeColor="text1"/>
          <w:sz w:val="22"/>
          <w:szCs w:val="22"/>
        </w:rPr>
        <w:t>Pirkėjas</w:t>
      </w:r>
      <w:r w:rsidRPr="001B1DC7">
        <w:rPr>
          <w:rFonts w:ascii="Arial" w:eastAsia="Calibri" w:hAnsi="Arial" w:cs="Arial"/>
          <w:color w:val="000000" w:themeColor="text1"/>
          <w:sz w:val="22"/>
          <w:szCs w:val="22"/>
        </w:rPr>
        <w:t xml:space="preserve"> pasilieka teisę sutarties galiojimo laikotarpiu keisti dokumentų pavyzdžius (formas). </w:t>
      </w:r>
    </w:p>
    <w:p w14:paraId="7E99CD60" w14:textId="4A4B4A88" w:rsidR="00BF125F" w:rsidRPr="001B1DC7" w:rsidRDefault="00303621"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lang w:eastAsia="lt-LT"/>
        </w:rPr>
      </w:pPr>
      <w:r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turės naudoti </w:t>
      </w:r>
      <w:r w:rsidR="00391D0E" w:rsidRPr="001B1DC7">
        <w:rPr>
          <w:rFonts w:ascii="Arial" w:eastAsia="Calibri" w:hAnsi="Arial" w:cs="Arial"/>
          <w:color w:val="000000" w:themeColor="text1"/>
          <w:sz w:val="22"/>
          <w:szCs w:val="22"/>
        </w:rPr>
        <w:t xml:space="preserve">Tiekėjo </w:t>
      </w:r>
      <w:r w:rsidR="00BF125F" w:rsidRPr="001B1DC7">
        <w:rPr>
          <w:rFonts w:ascii="Arial" w:eastAsia="Calibri" w:hAnsi="Arial" w:cs="Arial"/>
          <w:color w:val="000000" w:themeColor="text1"/>
          <w:sz w:val="22"/>
          <w:szCs w:val="22"/>
        </w:rPr>
        <w:t>mobilius įrenginius ir pildyti dokumentus mobilioje aplikacijoje.</w:t>
      </w:r>
    </w:p>
    <w:p w14:paraId="6D68CD3D" w14:textId="07DA5258" w:rsidR="00BF125F" w:rsidRPr="001B1DC7" w:rsidRDefault="00303621"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b/>
          <w:bCs/>
          <w:color w:val="000000" w:themeColor="text1"/>
          <w:sz w:val="22"/>
          <w:szCs w:val="22"/>
          <w:lang w:eastAsia="lt-LT"/>
        </w:rPr>
      </w:pPr>
      <w:r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turi siūlyti tik kokybiškas paslaugas pagal techninėje specifikacijoje nurodytus reikalavimus.</w:t>
      </w:r>
    </w:p>
    <w:p w14:paraId="741D162B" w14:textId="46939798" w:rsidR="00BF125F" w:rsidRPr="001B1DC7" w:rsidRDefault="00BF125F" w:rsidP="00FE74EA">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REIKALAVIMAI PASLAUGOMS ATLIKTI</w:t>
      </w:r>
    </w:p>
    <w:p w14:paraId="4BF91CEA" w14:textId="56B9F922" w:rsidR="00FE74EA" w:rsidRPr="001B1DC7" w:rsidRDefault="00FE74EA" w:rsidP="00FE74EA">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67"/>
        <w:jc w:val="both"/>
        <w:rPr>
          <w:rFonts w:ascii="Arial" w:eastAsia="Calibri" w:hAnsi="Arial" w:cs="Arial"/>
          <w:color w:val="000000" w:themeColor="text1"/>
          <w:sz w:val="22"/>
          <w:szCs w:val="22"/>
        </w:rPr>
      </w:pPr>
      <w:r w:rsidRPr="001B1DC7">
        <w:rPr>
          <w:rFonts w:ascii="Arial" w:eastAsia="Calibri" w:hAnsi="Arial" w:cs="Arial"/>
          <w:color w:val="000000" w:themeColor="text1"/>
          <w:sz w:val="22"/>
          <w:szCs w:val="22"/>
        </w:rPr>
        <w:t>3.1.</w:t>
      </w:r>
      <w:r w:rsidR="00041B0D" w:rsidRPr="001B1DC7">
        <w:rPr>
          <w:rFonts w:ascii="Arial" w:eastAsia="Calibri" w:hAnsi="Arial" w:cs="Arial"/>
          <w:color w:val="000000" w:themeColor="text1"/>
          <w:sz w:val="22"/>
          <w:szCs w:val="22"/>
        </w:rPr>
        <w:t xml:space="preserve"> </w:t>
      </w:r>
      <w:r w:rsidRPr="001B1DC7">
        <w:rPr>
          <w:rFonts w:ascii="Arial" w:eastAsia="Calibri" w:hAnsi="Arial" w:cs="Arial"/>
          <w:color w:val="000000" w:themeColor="text1"/>
          <w:sz w:val="22"/>
          <w:szCs w:val="22"/>
        </w:rPr>
        <w:t>Skaitiklių montavimas turi būti suprantamas kaip organizacinių ir techninių užduočių visuma, apimantis pilną skaitiklių išmontavimą ir sumontavimą, skaitiklių plombavimą (techninės specifikacijos 2 priedas) ir ataskaitinės dokumentacijos parengimą, kuri nurodyta šioje techninėje specifikacijoje (išsamius reikalavimus dėl ataskaitinės informacijos parengimo Pirkėjas patikslins po sutarties pasirašymo).</w:t>
      </w:r>
    </w:p>
    <w:p w14:paraId="5D7BCB9E" w14:textId="490172F4" w:rsidR="00BF125F" w:rsidRPr="001B1DC7" w:rsidRDefault="00FE74EA" w:rsidP="00FE74EA">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67"/>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 xml:space="preserve">3.2. </w:t>
      </w:r>
      <w:r w:rsidR="00BF125F" w:rsidRPr="001B1DC7">
        <w:rPr>
          <w:rFonts w:ascii="Arial" w:eastAsia="Calibri" w:hAnsi="Arial" w:cs="Arial"/>
          <w:color w:val="000000" w:themeColor="text1"/>
          <w:sz w:val="22"/>
          <w:szCs w:val="22"/>
        </w:rPr>
        <w:t xml:space="preserve">Skaitiklių DN 15-20 išmontavimas ir sumontavimas, bei naujų įrengimas turės būti vykdomas pagal </w:t>
      </w:r>
      <w:r w:rsidR="00D5410D" w:rsidRPr="001B1DC7">
        <w:rPr>
          <w:rFonts w:ascii="Arial" w:eastAsia="Calibri" w:hAnsi="Arial" w:cs="Arial"/>
          <w:color w:val="000000" w:themeColor="text1"/>
          <w:sz w:val="22"/>
          <w:szCs w:val="22"/>
        </w:rPr>
        <w:t>Pirkėjo</w:t>
      </w:r>
      <w:r w:rsidR="00BF125F" w:rsidRPr="001B1DC7">
        <w:rPr>
          <w:rFonts w:ascii="Arial" w:eastAsia="Calibri" w:hAnsi="Arial" w:cs="Arial"/>
          <w:color w:val="000000" w:themeColor="text1"/>
          <w:sz w:val="22"/>
          <w:szCs w:val="22"/>
        </w:rPr>
        <w:t xml:space="preserve"> pateiktus sąrašus - užduotis, naudojant </w:t>
      </w:r>
      <w:r w:rsidR="00D5410D" w:rsidRPr="001B1DC7">
        <w:rPr>
          <w:rFonts w:ascii="Arial" w:eastAsia="Calibri" w:hAnsi="Arial" w:cs="Arial"/>
          <w:color w:val="000000" w:themeColor="text1"/>
          <w:sz w:val="22"/>
          <w:szCs w:val="22"/>
        </w:rPr>
        <w:t>Pirkėjo</w:t>
      </w:r>
      <w:r w:rsidR="00BF125F" w:rsidRPr="001B1DC7">
        <w:rPr>
          <w:rFonts w:ascii="Arial" w:eastAsia="Calibri" w:hAnsi="Arial" w:cs="Arial"/>
          <w:color w:val="000000" w:themeColor="text1"/>
          <w:sz w:val="22"/>
          <w:szCs w:val="22"/>
        </w:rPr>
        <w:t xml:space="preserve"> pateikiamus šalto vandens skaitiklius ir vienkartinius užraktus (plombas).</w:t>
      </w:r>
    </w:p>
    <w:p w14:paraId="210DC670" w14:textId="284A0742" w:rsidR="00FE74EA" w:rsidRPr="001B1DC7" w:rsidRDefault="00FE74EA" w:rsidP="00FE74EA">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993" w:right="278" w:hanging="426"/>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3.3.</w:t>
      </w:r>
      <w:r w:rsidR="00303621"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privalo informuoti daugiabučio namo gyventojus ir namo administratorių, privataus namo gyventojus, įmonių patalpų atsakingus asmenis apie numatytą skaitiklių keitimo laiką ne vėliau kaip prieš 5 (penkias) darbo dienas iki skaitiklių išmontavimo ir sumontavimo pradžios, todėl </w:t>
      </w:r>
      <w:r w:rsidR="00303621"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privalo to daugiabučio namo, kurio butuose išmontuos ir sumontuos skaitiklius, informaciniuose stenduose  iškabinti pranešimus ir į kiekvieno buto (patalpos), taip pat privataus namo ar įmonės pašto dėžutes įdėti Pirkėjo nustatytos formos pranešimus. Daugiabučio namo administratorius turi būti informuojamas raštu (elektoriniu paštu arba kitu analogišku būdu). Prieš pradedant vykdyti darbus </w:t>
      </w:r>
      <w:r w:rsidR="00303621"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turi suderinti su Pirkėju klientams/namo administratoriui siunčiamų pranešimų el. laiško turinį. Pranešimus pasiruošti ir el. laiškus siųsti</w:t>
      </w:r>
      <w:r w:rsidR="005F2987">
        <w:rPr>
          <w:rFonts w:ascii="Arial" w:eastAsia="Calibri" w:hAnsi="Arial" w:cs="Arial"/>
          <w:color w:val="000000" w:themeColor="text1"/>
          <w:sz w:val="22"/>
          <w:szCs w:val="22"/>
        </w:rPr>
        <w:t xml:space="preserve"> tik naudojant Tiekėjo internetinį domeno </w:t>
      </w:r>
      <w:r w:rsidR="005F2987">
        <w:rPr>
          <w:rFonts w:ascii="Arial" w:eastAsia="Calibri" w:hAnsi="Arial" w:cs="Arial"/>
          <w:color w:val="000000" w:themeColor="text1"/>
          <w:sz w:val="22"/>
          <w:szCs w:val="22"/>
        </w:rPr>
        <w:lastRenderedPageBreak/>
        <w:t xml:space="preserve">vardą, </w:t>
      </w:r>
      <w:r w:rsidRPr="001B1DC7">
        <w:rPr>
          <w:rFonts w:ascii="Arial" w:eastAsia="Calibri" w:hAnsi="Arial" w:cs="Arial"/>
          <w:color w:val="000000" w:themeColor="text1"/>
          <w:sz w:val="22"/>
          <w:szCs w:val="22"/>
        </w:rPr>
        <w:t xml:space="preserve">pats paslaugų </w:t>
      </w:r>
      <w:r w:rsidR="00303621"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Pirkėjas tokių paslaugų neteiks. Nepavykus atlikti darbus-pakeisti skaitiklius, </w:t>
      </w:r>
      <w:r w:rsidR="00303621"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privalo nurodytu telefonu išsiųsti SMS pranešimą patalpų atsakingam asmeniui.</w:t>
      </w:r>
    </w:p>
    <w:p w14:paraId="713F41E4" w14:textId="35A5D36A" w:rsidR="00BF125F" w:rsidRPr="001B1DC7" w:rsidRDefault="004E75B6" w:rsidP="00FE74EA">
      <w:pPr>
        <w:pStyle w:val="Sraopastraipa"/>
        <w:pBdr>
          <w:top w:val="single" w:sz="4" w:space="1" w:color="auto"/>
          <w:left w:val="single" w:sz="4" w:space="4" w:color="auto"/>
          <w:right w:val="single" w:sz="4" w:space="4" w:color="auto"/>
          <w:between w:val="single" w:sz="4" w:space="1" w:color="auto"/>
          <w:bar w:val="single" w:sz="4" w:color="auto"/>
        </w:pBdr>
        <w:tabs>
          <w:tab w:val="right" w:leader="underscore" w:pos="8280"/>
        </w:tabs>
        <w:spacing w:after="120"/>
        <w:ind w:left="1134" w:right="279" w:hanging="567"/>
        <w:jc w:val="both"/>
        <w:rPr>
          <w:rFonts w:ascii="Arial" w:hAnsi="Arial" w:cs="Arial"/>
          <w:color w:val="000000" w:themeColor="text1"/>
          <w:spacing w:val="-2"/>
          <w:sz w:val="22"/>
          <w:szCs w:val="22"/>
          <w:lang w:eastAsia="lt-LT"/>
        </w:rPr>
      </w:pPr>
      <w:r w:rsidRPr="001B1DC7">
        <w:rPr>
          <w:rFonts w:ascii="Arial" w:hAnsi="Arial" w:cs="Arial"/>
          <w:color w:val="000000" w:themeColor="text1"/>
          <w:spacing w:val="-2"/>
          <w:sz w:val="22"/>
          <w:szCs w:val="22"/>
          <w:lang w:eastAsia="lt-LT"/>
        </w:rPr>
        <w:t>3</w:t>
      </w:r>
      <w:r w:rsidR="00FE74EA" w:rsidRPr="001B1DC7">
        <w:rPr>
          <w:rFonts w:ascii="Arial" w:hAnsi="Arial" w:cs="Arial"/>
          <w:color w:val="000000" w:themeColor="text1"/>
          <w:spacing w:val="-2"/>
          <w:sz w:val="22"/>
          <w:szCs w:val="22"/>
          <w:lang w:eastAsia="lt-LT"/>
        </w:rPr>
        <w:t>.4</w:t>
      </w:r>
      <w:r w:rsidRPr="001B1DC7">
        <w:rPr>
          <w:rFonts w:ascii="Arial" w:hAnsi="Arial" w:cs="Arial"/>
          <w:color w:val="000000" w:themeColor="text1"/>
          <w:spacing w:val="-2"/>
          <w:sz w:val="22"/>
          <w:szCs w:val="22"/>
          <w:lang w:eastAsia="lt-LT"/>
        </w:rPr>
        <w:t>.</w:t>
      </w:r>
      <w:r w:rsidR="00BF125F" w:rsidRPr="001B1DC7">
        <w:rPr>
          <w:rFonts w:ascii="Arial" w:hAnsi="Arial" w:cs="Arial"/>
          <w:color w:val="000000" w:themeColor="text1"/>
          <w:spacing w:val="-2"/>
          <w:sz w:val="22"/>
          <w:szCs w:val="22"/>
          <w:lang w:eastAsia="lt-LT"/>
        </w:rPr>
        <w:t xml:space="preserve"> </w:t>
      </w:r>
      <w:r w:rsidR="00303621"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paslaugas turi atlikti darbo dienomis nuo 8 val. iki 20 val. arba kitu tiekėjo su vandens vartotoju suderintu laiku.</w:t>
      </w:r>
    </w:p>
    <w:p w14:paraId="22CFAB56" w14:textId="50C7D7F3" w:rsidR="00BF125F" w:rsidRPr="001B1DC7" w:rsidRDefault="004E75B6" w:rsidP="00FE74EA">
      <w:pPr>
        <w:pStyle w:val="Sraopastraipa"/>
        <w:pBdr>
          <w:top w:val="single" w:sz="4" w:space="1" w:color="auto"/>
          <w:left w:val="single" w:sz="4" w:space="4" w:color="auto"/>
          <w:right w:val="single" w:sz="4" w:space="4" w:color="auto"/>
          <w:between w:val="single" w:sz="4" w:space="1" w:color="auto"/>
          <w:bar w:val="single" w:sz="4" w:color="auto"/>
        </w:pBdr>
        <w:tabs>
          <w:tab w:val="right" w:leader="underscore" w:pos="8280"/>
        </w:tabs>
        <w:spacing w:after="120"/>
        <w:ind w:left="993" w:right="279" w:hanging="426"/>
        <w:jc w:val="both"/>
        <w:rPr>
          <w:rFonts w:ascii="Arial" w:hAnsi="Arial" w:cs="Arial"/>
          <w:color w:val="000000" w:themeColor="text1"/>
          <w:spacing w:val="-2"/>
          <w:sz w:val="22"/>
          <w:szCs w:val="22"/>
          <w:lang w:eastAsia="lt-LT"/>
        </w:rPr>
      </w:pPr>
      <w:r w:rsidRPr="001B1DC7">
        <w:rPr>
          <w:rFonts w:ascii="Arial" w:hAnsi="Arial" w:cs="Arial"/>
          <w:color w:val="000000" w:themeColor="text1"/>
          <w:spacing w:val="-2"/>
          <w:sz w:val="22"/>
          <w:szCs w:val="22"/>
          <w:lang w:eastAsia="lt-LT"/>
        </w:rPr>
        <w:t>3.</w:t>
      </w:r>
      <w:r w:rsidR="00FE74EA" w:rsidRPr="001B1DC7">
        <w:rPr>
          <w:rFonts w:ascii="Arial" w:hAnsi="Arial" w:cs="Arial"/>
          <w:color w:val="000000" w:themeColor="text1"/>
          <w:spacing w:val="-2"/>
          <w:sz w:val="22"/>
          <w:szCs w:val="22"/>
          <w:lang w:eastAsia="lt-LT"/>
        </w:rPr>
        <w:t>5</w:t>
      </w:r>
      <w:r w:rsidRPr="001B1DC7">
        <w:rPr>
          <w:rFonts w:ascii="Arial" w:hAnsi="Arial" w:cs="Arial"/>
          <w:color w:val="000000" w:themeColor="text1"/>
          <w:spacing w:val="-2"/>
          <w:sz w:val="22"/>
          <w:szCs w:val="22"/>
          <w:lang w:eastAsia="lt-LT"/>
        </w:rPr>
        <w:t>.</w:t>
      </w:r>
      <w:r w:rsidR="00BF125F" w:rsidRPr="001B1DC7">
        <w:rPr>
          <w:rFonts w:ascii="Arial" w:hAnsi="Arial" w:cs="Arial"/>
          <w:color w:val="000000" w:themeColor="text1"/>
          <w:spacing w:val="-2"/>
          <w:sz w:val="22"/>
          <w:szCs w:val="22"/>
          <w:lang w:eastAsia="lt-LT"/>
        </w:rPr>
        <w:t xml:space="preserve"> </w:t>
      </w:r>
      <w:r w:rsidR="00303621"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pats organizuoja patekimą į visus sąraše nurodytus butus, namus ir patalpas. Jei duotais kontaktiniais telefonais ar el. paštu </w:t>
      </w:r>
      <w:r w:rsidR="00BF125F" w:rsidRPr="001B1DC7">
        <w:rPr>
          <w:rFonts w:ascii="Arial" w:eastAsia="Calibri" w:hAnsi="Arial" w:cs="Arial"/>
          <w:b/>
          <w:color w:val="000000" w:themeColor="text1"/>
          <w:sz w:val="22"/>
          <w:szCs w:val="22"/>
        </w:rPr>
        <w:t>susisiekti nepavyksta</w:t>
      </w:r>
      <w:r w:rsidR="00BF125F" w:rsidRPr="001B1DC7">
        <w:rPr>
          <w:rFonts w:ascii="Arial" w:eastAsia="Calibri" w:hAnsi="Arial" w:cs="Arial"/>
          <w:color w:val="000000" w:themeColor="text1"/>
          <w:sz w:val="22"/>
          <w:szCs w:val="22"/>
        </w:rPr>
        <w:t xml:space="preserve">, tai </w:t>
      </w:r>
      <w:r w:rsidR="00303621" w:rsidRPr="001B1DC7">
        <w:rPr>
          <w:rFonts w:ascii="Arial" w:eastAsia="Calibri" w:hAnsi="Arial" w:cs="Arial"/>
          <w:b/>
          <w:color w:val="000000" w:themeColor="text1"/>
          <w:sz w:val="22"/>
          <w:szCs w:val="22"/>
        </w:rPr>
        <w:t>Teikėjas</w:t>
      </w:r>
      <w:r w:rsidR="00BF125F" w:rsidRPr="001B1DC7">
        <w:rPr>
          <w:rFonts w:ascii="Arial" w:eastAsia="Calibri" w:hAnsi="Arial" w:cs="Arial"/>
          <w:b/>
          <w:color w:val="000000" w:themeColor="text1"/>
          <w:sz w:val="22"/>
          <w:szCs w:val="22"/>
        </w:rPr>
        <w:t xml:space="preserve"> atsiunčia </w:t>
      </w:r>
      <w:r w:rsidR="00D5410D" w:rsidRPr="001B1DC7">
        <w:rPr>
          <w:rFonts w:ascii="Arial" w:eastAsia="Calibri" w:hAnsi="Arial" w:cs="Arial"/>
          <w:b/>
          <w:color w:val="000000" w:themeColor="text1"/>
          <w:sz w:val="22"/>
          <w:szCs w:val="22"/>
        </w:rPr>
        <w:t>Pirkėjo</w:t>
      </w:r>
      <w:r w:rsidR="00BF125F" w:rsidRPr="001B1DC7">
        <w:rPr>
          <w:rFonts w:ascii="Arial" w:eastAsia="Calibri" w:hAnsi="Arial" w:cs="Arial"/>
          <w:b/>
          <w:color w:val="000000" w:themeColor="text1"/>
          <w:sz w:val="22"/>
          <w:szCs w:val="22"/>
        </w:rPr>
        <w:t xml:space="preserve"> paskirtam atstovui kiekvienos darbo dienos pabaigoje abonentų, su kuriais nepavyko susisiekti, adresų sąrašą  (MS Excel formatu) su nurodytomis priežastimis </w:t>
      </w:r>
      <w:r w:rsidR="00BF125F" w:rsidRPr="001B1DC7">
        <w:rPr>
          <w:rFonts w:ascii="Arial" w:eastAsia="Calibri" w:hAnsi="Arial" w:cs="Arial"/>
          <w:color w:val="000000" w:themeColor="text1"/>
          <w:sz w:val="22"/>
          <w:szCs w:val="22"/>
        </w:rPr>
        <w:t xml:space="preserve"> (pvz., telefonas neveikia, ne tas telefono numeris pateiktas ir pan.), o </w:t>
      </w:r>
      <w:r w:rsidR="00D5410D" w:rsidRPr="001B1DC7">
        <w:rPr>
          <w:rFonts w:ascii="Arial" w:eastAsia="Calibri" w:hAnsi="Arial" w:cs="Arial"/>
          <w:color w:val="000000" w:themeColor="text1"/>
          <w:sz w:val="22"/>
          <w:szCs w:val="22"/>
        </w:rPr>
        <w:t>Pirkėjas</w:t>
      </w:r>
      <w:r w:rsidR="00BF125F" w:rsidRPr="001B1DC7">
        <w:rPr>
          <w:rFonts w:ascii="Arial" w:eastAsia="Calibri" w:hAnsi="Arial" w:cs="Arial"/>
          <w:color w:val="000000" w:themeColor="text1"/>
          <w:sz w:val="22"/>
          <w:szCs w:val="22"/>
        </w:rPr>
        <w:t xml:space="preserve"> pagal galimybes per sekančią darbo dieną patikslina kontaktus. Jei iškils problemų norint patekti į butą, namą, patalpas, surasti savininką ar kitą atsakingą asmenį, </w:t>
      </w:r>
      <w:r w:rsidR="00D5410D" w:rsidRPr="001B1DC7">
        <w:rPr>
          <w:rFonts w:ascii="Arial" w:eastAsia="Calibri" w:hAnsi="Arial" w:cs="Arial"/>
          <w:color w:val="000000" w:themeColor="text1"/>
          <w:sz w:val="22"/>
          <w:szCs w:val="22"/>
        </w:rPr>
        <w:t>Pirkėjas</w:t>
      </w:r>
      <w:r w:rsidR="00BF125F" w:rsidRPr="001B1DC7">
        <w:rPr>
          <w:rFonts w:ascii="Arial" w:eastAsia="Calibri" w:hAnsi="Arial" w:cs="Arial"/>
          <w:color w:val="000000" w:themeColor="text1"/>
          <w:sz w:val="22"/>
          <w:szCs w:val="22"/>
        </w:rPr>
        <w:t xml:space="preserve"> pagal galimybes teiks turimą informaciją.</w:t>
      </w:r>
    </w:p>
    <w:p w14:paraId="13ECBE1D" w14:textId="2E7AB380" w:rsidR="00BF125F" w:rsidRPr="001B1DC7" w:rsidRDefault="004E75B6" w:rsidP="00FE74EA">
      <w:pPr>
        <w:pStyle w:val="Sraopastraipa"/>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993" w:right="279" w:hanging="426"/>
        <w:jc w:val="both"/>
        <w:rPr>
          <w:rFonts w:ascii="Arial" w:hAnsi="Arial" w:cs="Arial"/>
          <w:color w:val="000000" w:themeColor="text1"/>
          <w:spacing w:val="-2"/>
          <w:sz w:val="22"/>
          <w:szCs w:val="22"/>
          <w:lang w:eastAsia="lt-LT"/>
        </w:rPr>
      </w:pPr>
      <w:r w:rsidRPr="001B1DC7">
        <w:rPr>
          <w:rFonts w:ascii="Arial" w:hAnsi="Arial" w:cs="Arial"/>
          <w:color w:val="000000" w:themeColor="text1"/>
          <w:spacing w:val="-2"/>
          <w:sz w:val="22"/>
          <w:szCs w:val="22"/>
          <w:lang w:eastAsia="lt-LT"/>
        </w:rPr>
        <w:t>3.</w:t>
      </w:r>
      <w:r w:rsidR="00FE74EA" w:rsidRPr="001B1DC7">
        <w:rPr>
          <w:rFonts w:ascii="Arial" w:hAnsi="Arial" w:cs="Arial"/>
          <w:color w:val="000000" w:themeColor="text1"/>
          <w:spacing w:val="-2"/>
          <w:sz w:val="22"/>
          <w:szCs w:val="22"/>
          <w:lang w:eastAsia="lt-LT"/>
        </w:rPr>
        <w:t>6</w:t>
      </w:r>
      <w:r w:rsidRPr="001B1DC7">
        <w:rPr>
          <w:rFonts w:ascii="Arial" w:hAnsi="Arial" w:cs="Arial"/>
          <w:color w:val="000000" w:themeColor="text1"/>
          <w:spacing w:val="-2"/>
          <w:sz w:val="22"/>
          <w:szCs w:val="22"/>
          <w:lang w:eastAsia="lt-LT"/>
        </w:rPr>
        <w:t>.</w:t>
      </w:r>
      <w:r w:rsidR="00BF125F" w:rsidRPr="001B1DC7">
        <w:rPr>
          <w:rFonts w:ascii="Arial" w:hAnsi="Arial" w:cs="Arial"/>
          <w:color w:val="000000" w:themeColor="text1"/>
          <w:spacing w:val="-2"/>
          <w:sz w:val="22"/>
          <w:szCs w:val="22"/>
          <w:lang w:eastAsia="lt-LT"/>
        </w:rPr>
        <w:t xml:space="preserve"> </w:t>
      </w:r>
      <w:r w:rsidR="00BF125F" w:rsidRPr="001B1DC7">
        <w:rPr>
          <w:rFonts w:ascii="Arial" w:eastAsia="Calibri" w:hAnsi="Arial" w:cs="Arial"/>
          <w:color w:val="000000" w:themeColor="text1"/>
          <w:sz w:val="22"/>
          <w:szCs w:val="22"/>
        </w:rPr>
        <w:t xml:space="preserve">Jei šalto vandens skaitiklio išmontavimui ir sumontavimui trukdys įrengtas karšto vandens skaitiklis, tai </w:t>
      </w:r>
      <w:r w:rsidR="00303621"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turės pats informuoti karšto vandens tiekėją (AB „Kauno energija“ ar kitą) ir su juo suderinti būtinus veiksmus dėl skaitiklio pakeitimo.</w:t>
      </w:r>
    </w:p>
    <w:p w14:paraId="7C461707" w14:textId="080E7809" w:rsidR="00BF125F" w:rsidRPr="001B1DC7" w:rsidRDefault="00FE74EA" w:rsidP="00FE74EA">
      <w:pPr>
        <w:pStyle w:val="Sraopastraipa"/>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67"/>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3.7</w:t>
      </w:r>
      <w:r w:rsidR="004E75B6" w:rsidRPr="001B1DC7">
        <w:rPr>
          <w:rFonts w:ascii="Arial" w:eastAsia="Calibri" w:hAnsi="Arial" w:cs="Arial"/>
          <w:color w:val="000000" w:themeColor="text1"/>
          <w:sz w:val="22"/>
          <w:szCs w:val="22"/>
        </w:rPr>
        <w:t>.</w:t>
      </w:r>
      <w:r w:rsidR="00AC39A2" w:rsidRPr="001B1DC7">
        <w:rPr>
          <w:rFonts w:ascii="Arial" w:eastAsia="Calibri" w:hAnsi="Arial" w:cs="Arial"/>
          <w:color w:val="000000" w:themeColor="text1"/>
          <w:sz w:val="22"/>
          <w:szCs w:val="22"/>
        </w:rPr>
        <w:t xml:space="preserve"> </w:t>
      </w:r>
      <w:r w:rsidR="00BF125F" w:rsidRPr="001B1DC7">
        <w:rPr>
          <w:rFonts w:ascii="Arial" w:eastAsia="Calibri" w:hAnsi="Arial" w:cs="Arial"/>
          <w:color w:val="000000" w:themeColor="text1"/>
          <w:sz w:val="22"/>
          <w:szCs w:val="22"/>
        </w:rPr>
        <w:t xml:space="preserve">Prieš pradėdamas vykdyti skaitiklio išmontavimą </w:t>
      </w:r>
      <w:r w:rsidR="00303621" w:rsidRPr="001B1DC7">
        <w:rPr>
          <w:rFonts w:ascii="Arial" w:eastAsia="Calibri" w:hAnsi="Arial" w:cs="Arial"/>
          <w:b/>
          <w:color w:val="000000" w:themeColor="text1"/>
          <w:sz w:val="22"/>
          <w:szCs w:val="22"/>
        </w:rPr>
        <w:t>Teikėjas</w:t>
      </w:r>
      <w:r w:rsidR="00BF125F" w:rsidRPr="001B1DC7">
        <w:rPr>
          <w:rFonts w:ascii="Arial" w:eastAsia="Calibri" w:hAnsi="Arial" w:cs="Arial"/>
          <w:b/>
          <w:color w:val="000000" w:themeColor="text1"/>
          <w:sz w:val="22"/>
          <w:szCs w:val="22"/>
        </w:rPr>
        <w:t xml:space="preserve"> turi </w:t>
      </w:r>
      <w:r w:rsidR="003A1413" w:rsidRPr="001B1DC7">
        <w:rPr>
          <w:rFonts w:ascii="Arial" w:eastAsia="Calibri" w:hAnsi="Arial" w:cs="Arial"/>
          <w:b/>
          <w:color w:val="000000" w:themeColor="text1"/>
          <w:sz w:val="22"/>
          <w:szCs w:val="22"/>
        </w:rPr>
        <w:t>sutikrinti vandens skaitiklio gamyklinį numerį ir objekto numerį.</w:t>
      </w:r>
      <w:r w:rsidR="003A1413" w:rsidRPr="001B1DC7">
        <w:rPr>
          <w:rFonts w:ascii="Arial" w:eastAsia="Calibri" w:hAnsi="Arial" w:cs="Arial"/>
          <w:color w:val="000000" w:themeColor="text1"/>
          <w:sz w:val="22"/>
          <w:szCs w:val="22"/>
        </w:rPr>
        <w:t xml:space="preserve"> Klaidingai priskyrus ir netinkamame objekte sumontavus vandens skaitiklį, darbai vykdomi Tiekėjo lėšomis. N</w:t>
      </w:r>
      <w:r w:rsidR="00BF125F" w:rsidRPr="001B1DC7">
        <w:rPr>
          <w:rFonts w:ascii="Arial" w:eastAsia="Calibri" w:hAnsi="Arial" w:cs="Arial"/>
          <w:color w:val="000000" w:themeColor="text1"/>
          <w:sz w:val="22"/>
          <w:szCs w:val="22"/>
        </w:rPr>
        <w:t>ufotografuoti bute, name ar patalpoje esantį vandens skaitiklį</w:t>
      </w:r>
      <w:r w:rsidR="0051322E" w:rsidRPr="001B1DC7">
        <w:rPr>
          <w:rFonts w:ascii="Arial" w:eastAsia="Calibri" w:hAnsi="Arial" w:cs="Arial"/>
          <w:color w:val="000000" w:themeColor="text1"/>
          <w:sz w:val="22"/>
          <w:szCs w:val="22"/>
        </w:rPr>
        <w:t xml:space="preserve"> </w:t>
      </w:r>
      <w:r w:rsidR="00786207" w:rsidRPr="001B1DC7">
        <w:rPr>
          <w:rFonts w:ascii="Arial" w:eastAsia="Calibri" w:hAnsi="Arial" w:cs="Arial"/>
          <w:color w:val="000000" w:themeColor="text1"/>
          <w:sz w:val="22"/>
          <w:szCs w:val="22"/>
        </w:rPr>
        <w:t xml:space="preserve">prieš išmontavimą </w:t>
      </w:r>
      <w:r w:rsidR="0051322E" w:rsidRPr="001B1DC7">
        <w:rPr>
          <w:rFonts w:ascii="Arial" w:eastAsia="Calibri" w:hAnsi="Arial" w:cs="Arial"/>
          <w:color w:val="000000" w:themeColor="text1"/>
          <w:sz w:val="22"/>
          <w:szCs w:val="22"/>
        </w:rPr>
        <w:t>(apskaitos mazge)</w:t>
      </w:r>
      <w:r w:rsidR="00BF125F" w:rsidRPr="001B1DC7">
        <w:rPr>
          <w:rFonts w:ascii="Arial" w:eastAsia="Calibri" w:hAnsi="Arial" w:cs="Arial"/>
          <w:color w:val="000000" w:themeColor="text1"/>
          <w:sz w:val="22"/>
          <w:szCs w:val="22"/>
        </w:rPr>
        <w:t xml:space="preserve">, t. y. tą skaitiklį, kuris bus išmontuotas. Prieš fotografuojant skaitiklį </w:t>
      </w:r>
      <w:r w:rsidR="00303621"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ant skaitiklio, neuždengdamas jo rodmenų, gamyklinio numerio, gamintojo pavadinimo ir kitos informacijos, turi užklijuoti baltą lipduką ant kurio turi būti aiškiai užrašyta ši informacija: buto (patalpos) adresas, kuriame įrengtas skaitiklis ir fotografavimo data (jeigu data ant nuotraukos bus užfiksuota fotoaparato pagalba ir bus gerai matoma, tai ant lipduko gali jos nebūti). Skaitiklių nuotraukos su informacija turi būti saugomos tiekėjo duomenų kaupiklyje. Jas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turi saugoti 1 metus kompiuterinėje duomenų bazėje, kurias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turi pateikti </w:t>
      </w:r>
      <w:r w:rsidR="00D5410D" w:rsidRPr="001B1DC7">
        <w:rPr>
          <w:rFonts w:ascii="Arial" w:eastAsia="Calibri" w:hAnsi="Arial" w:cs="Arial"/>
          <w:color w:val="000000" w:themeColor="text1"/>
          <w:sz w:val="22"/>
          <w:szCs w:val="22"/>
        </w:rPr>
        <w:t>Pirkėjui</w:t>
      </w:r>
      <w:r w:rsidR="00BF125F" w:rsidRPr="001B1DC7">
        <w:rPr>
          <w:rFonts w:ascii="Arial" w:eastAsia="Calibri" w:hAnsi="Arial" w:cs="Arial"/>
          <w:color w:val="000000" w:themeColor="text1"/>
          <w:sz w:val="22"/>
          <w:szCs w:val="22"/>
        </w:rPr>
        <w:t>, jei ji jų pareikalaus dėl informacijos patikslinimo.</w:t>
      </w:r>
    </w:p>
    <w:p w14:paraId="27EE6619" w14:textId="1061AC26" w:rsidR="00BF125F" w:rsidRPr="001B1DC7" w:rsidRDefault="0086038C" w:rsidP="00FE74EA">
      <w:pPr>
        <w:pStyle w:val="Sraopastraipa"/>
        <w:pBdr>
          <w:top w:val="single" w:sz="4" w:space="1" w:color="auto"/>
          <w:left w:val="single" w:sz="4" w:space="4" w:color="auto"/>
          <w:right w:val="single" w:sz="4" w:space="4" w:color="auto"/>
          <w:between w:val="single" w:sz="4" w:space="1" w:color="auto"/>
          <w:bar w:val="single" w:sz="4" w:color="auto"/>
        </w:pBdr>
        <w:tabs>
          <w:tab w:val="right" w:leader="underscore" w:pos="8280"/>
        </w:tabs>
        <w:spacing w:after="120"/>
        <w:ind w:left="1134" w:right="279" w:hanging="567"/>
        <w:jc w:val="both"/>
        <w:rPr>
          <w:rFonts w:ascii="Arial" w:eastAsia="Calibri" w:hAnsi="Arial" w:cs="Arial"/>
          <w:color w:val="000000" w:themeColor="text1"/>
          <w:sz w:val="22"/>
          <w:szCs w:val="22"/>
        </w:rPr>
      </w:pPr>
      <w:r w:rsidRPr="001B1DC7">
        <w:rPr>
          <w:rFonts w:ascii="Arial" w:eastAsia="Calibri" w:hAnsi="Arial" w:cs="Arial"/>
          <w:color w:val="000000" w:themeColor="text1"/>
          <w:sz w:val="22"/>
          <w:szCs w:val="22"/>
        </w:rPr>
        <w:t>3.</w:t>
      </w:r>
      <w:r w:rsidR="00FE74EA" w:rsidRPr="001B1DC7">
        <w:rPr>
          <w:rFonts w:ascii="Arial" w:eastAsia="Calibri" w:hAnsi="Arial" w:cs="Arial"/>
          <w:color w:val="000000" w:themeColor="text1"/>
          <w:sz w:val="22"/>
          <w:szCs w:val="22"/>
        </w:rPr>
        <w:t>8</w:t>
      </w:r>
      <w:r w:rsidRPr="001B1DC7">
        <w:rPr>
          <w:rFonts w:ascii="Arial" w:eastAsia="Calibri" w:hAnsi="Arial" w:cs="Arial"/>
          <w:color w:val="000000" w:themeColor="text1"/>
          <w:sz w:val="22"/>
          <w:szCs w:val="22"/>
        </w:rPr>
        <w:t xml:space="preserve">. </w:t>
      </w:r>
      <w:r w:rsidR="00BF125F" w:rsidRPr="001B1DC7">
        <w:rPr>
          <w:rFonts w:ascii="Arial" w:eastAsia="Calibri" w:hAnsi="Arial" w:cs="Arial"/>
          <w:color w:val="000000" w:themeColor="text1"/>
          <w:sz w:val="22"/>
          <w:szCs w:val="22"/>
        </w:rPr>
        <w:t>Informacinius lipdukus, kurie bus klijuojami ant skaitiklių</w:t>
      </w:r>
      <w:r w:rsidR="00041B0D" w:rsidRPr="001B1DC7">
        <w:rPr>
          <w:rFonts w:ascii="Arial" w:eastAsia="Calibri" w:hAnsi="Arial" w:cs="Arial"/>
          <w:color w:val="000000" w:themeColor="text1"/>
          <w:sz w:val="22"/>
          <w:szCs w:val="22"/>
        </w:rPr>
        <w:t xml:space="preserve"> prieš juos fotografuojant turi </w:t>
      </w:r>
      <w:r w:rsidR="00BF125F" w:rsidRPr="001B1DC7">
        <w:rPr>
          <w:rFonts w:ascii="Arial" w:eastAsia="Calibri" w:hAnsi="Arial" w:cs="Arial"/>
          <w:color w:val="000000" w:themeColor="text1"/>
          <w:sz w:val="22"/>
          <w:szCs w:val="22"/>
        </w:rPr>
        <w:t xml:space="preserve">paruošti pats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w:t>
      </w:r>
      <w:r w:rsidR="002F3AE2" w:rsidRPr="001B1DC7">
        <w:rPr>
          <w:rFonts w:ascii="Arial" w:eastAsia="Calibri" w:hAnsi="Arial" w:cs="Arial"/>
          <w:color w:val="000000" w:themeColor="text1"/>
          <w:sz w:val="22"/>
          <w:szCs w:val="22"/>
        </w:rPr>
        <w:t>pirkėjas</w:t>
      </w:r>
      <w:r w:rsidR="00BF125F" w:rsidRPr="001B1DC7">
        <w:rPr>
          <w:rFonts w:ascii="Arial" w:eastAsia="Calibri" w:hAnsi="Arial" w:cs="Arial"/>
          <w:color w:val="000000" w:themeColor="text1"/>
          <w:sz w:val="22"/>
          <w:szCs w:val="22"/>
        </w:rPr>
        <w:t xml:space="preserve"> tokių lipdukų tiekėjui neteiks. </w:t>
      </w:r>
    </w:p>
    <w:p w14:paraId="48F49BC7" w14:textId="7940BF73" w:rsidR="00FE74EA" w:rsidRPr="001B1DC7" w:rsidRDefault="00FE74EA" w:rsidP="00FE74EA">
      <w:pPr>
        <w:pStyle w:val="Sraopastraipa"/>
        <w:pBdr>
          <w:top w:val="single" w:sz="4" w:space="1" w:color="auto"/>
          <w:left w:val="single" w:sz="4" w:space="4" w:color="auto"/>
          <w:right w:val="single" w:sz="4" w:space="4" w:color="auto"/>
          <w:between w:val="single" w:sz="4" w:space="1" w:color="auto"/>
          <w:bar w:val="single" w:sz="4" w:color="auto"/>
        </w:pBdr>
        <w:tabs>
          <w:tab w:val="right" w:leader="underscore" w:pos="8280"/>
        </w:tabs>
        <w:spacing w:after="120"/>
        <w:ind w:left="993" w:right="279" w:hanging="426"/>
        <w:jc w:val="both"/>
        <w:rPr>
          <w:rFonts w:ascii="Arial" w:hAnsi="Arial" w:cs="Arial"/>
          <w:color w:val="000000" w:themeColor="text1"/>
          <w:spacing w:val="-2"/>
          <w:sz w:val="22"/>
          <w:szCs w:val="22"/>
          <w:lang w:eastAsia="lt-LT"/>
        </w:rPr>
      </w:pPr>
      <w:r w:rsidRPr="001B1DC7">
        <w:rPr>
          <w:rFonts w:ascii="Arial" w:hAnsi="Arial" w:cs="Arial"/>
          <w:color w:val="000000" w:themeColor="text1"/>
          <w:spacing w:val="-2"/>
          <w:sz w:val="22"/>
          <w:szCs w:val="22"/>
          <w:lang w:eastAsia="lt-LT"/>
        </w:rPr>
        <w:t xml:space="preserve">3.9. </w:t>
      </w:r>
      <w:r w:rsidRPr="001B1DC7">
        <w:rPr>
          <w:rFonts w:ascii="Arial" w:eastAsia="Calibri" w:hAnsi="Arial" w:cs="Arial"/>
          <w:color w:val="000000" w:themeColor="text1"/>
          <w:sz w:val="22"/>
          <w:szCs w:val="22"/>
        </w:rPr>
        <w:t xml:space="preserve">Prieš pradėdamas vykdyti paslaugas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turi vizualiai įvertinti bute, name ar patalpoje įrengtą skaitiklį, jį nufotografuoti (3.8 punktas), o pastebėjęs netvarkingą, t. y. pažeistą skaitiklį (skaitiklis nesisuka, sudaužytas, suskilęs, nuplėšta plomba ar kita), jo pažeidimus turi surašyti mobilioje aplikacijoje </w:t>
      </w:r>
      <w:r w:rsidR="002F3AE2"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pateiktos formos pažeidimo aktuose (techninės specifikacijos 3 priedas). Šį aktą turi pasirašyti tiekėjo atstovas ir buto, namo ar patalpos savininkas/jo atstovas.</w:t>
      </w:r>
    </w:p>
    <w:p w14:paraId="7B06FFC2" w14:textId="720F98BE" w:rsidR="00BF125F" w:rsidRPr="001B1DC7" w:rsidRDefault="00FE74EA" w:rsidP="00391500">
      <w:p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67"/>
        <w:jc w:val="both"/>
        <w:rPr>
          <w:rFonts w:ascii="Arial" w:eastAsia="Calibri" w:hAnsi="Arial" w:cs="Arial"/>
          <w:strike/>
          <w:color w:val="000000" w:themeColor="text1"/>
          <w:sz w:val="22"/>
          <w:szCs w:val="22"/>
        </w:rPr>
      </w:pPr>
      <w:r w:rsidRPr="001B1DC7">
        <w:rPr>
          <w:rFonts w:ascii="Arial" w:eastAsia="Calibri" w:hAnsi="Arial" w:cs="Arial"/>
          <w:color w:val="000000" w:themeColor="text1"/>
          <w:sz w:val="22"/>
          <w:szCs w:val="22"/>
        </w:rPr>
        <w:t>3.10</w:t>
      </w:r>
      <w:r w:rsidR="00041B0D" w:rsidRPr="001B1DC7">
        <w:rPr>
          <w:rFonts w:ascii="Arial" w:eastAsia="Calibri" w:hAnsi="Arial" w:cs="Arial"/>
          <w:color w:val="000000" w:themeColor="text1"/>
          <w:sz w:val="22"/>
          <w:szCs w:val="22"/>
        </w:rPr>
        <w:t xml:space="preserve">. </w:t>
      </w:r>
      <w:r w:rsidR="00BF125F" w:rsidRPr="001B1DC7">
        <w:rPr>
          <w:rFonts w:ascii="Arial" w:eastAsia="Calibri" w:hAnsi="Arial" w:cs="Arial"/>
          <w:color w:val="000000" w:themeColor="text1"/>
          <w:sz w:val="22"/>
          <w:szCs w:val="22"/>
        </w:rPr>
        <w:t xml:space="preserve">Jei dėl techninių priežasčių (šalto vandens apskaitos mazgas, vandentiekio vamzdynas susidėvėjęs, reikalingi santechnikos ar statybiniai darbai) negalima atlikti skaitiklio išmontavimo ir sumontavimo paslaugų, tai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turi surašyti mobilioje aplikacijoje pateiktos formos defektinį aktą (techninės specifikacijos 4 priedas), kurį pasirašo tiekėjo atstovas ir buto, namo ar patalpos savininkas/jo atstovas arba namo administratorius. Prie defektinio akto privaloma pateikti ir fotonuotrauką, įrodančią, kad aktas surašytas tikslingai. </w:t>
      </w:r>
    </w:p>
    <w:p w14:paraId="5079EE06" w14:textId="18178C7A" w:rsidR="00391500" w:rsidRPr="001B1DC7" w:rsidRDefault="00391500" w:rsidP="00391500">
      <w:p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67"/>
        <w:jc w:val="both"/>
        <w:rPr>
          <w:rFonts w:ascii="Arial" w:eastAsia="Calibri" w:hAnsi="Arial" w:cs="Arial"/>
          <w:color w:val="000000" w:themeColor="text1"/>
          <w:sz w:val="22"/>
          <w:szCs w:val="22"/>
        </w:rPr>
      </w:pPr>
      <w:r w:rsidRPr="001B1DC7">
        <w:rPr>
          <w:rFonts w:ascii="Arial" w:eastAsia="Calibri" w:hAnsi="Arial" w:cs="Arial"/>
          <w:color w:val="000000" w:themeColor="text1"/>
          <w:sz w:val="22"/>
          <w:szCs w:val="22"/>
        </w:rPr>
        <w:t xml:space="preserve">3.11. Jei dėl techninių priežasčių (šalto vandens apskaitos mazgas susidėvėjęs, nėra įrengto ventilio prieš vandens skaitiklį, ar jis neveikia ir t.t.) negalima atlikti šalto vandens skaitiklio montavimo paslaugos,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buto, namo, patalpos savininkui/nuomininkui ar jo atstovui (gyventojui) sutikus apmokėti, atlieka visus reikalingus darbus, kad šalto vandens skaitiklis būtų pakeistas, išrašo tiekėjo vardu sąskaitą faktūrą ir informuoja abonento atstovą, kad santechnikos darbai atliekami ne UAB „Kauno vandenys“, t. y. ne vandens tiekėjo lėšomis. Už papildomas paslaugas, nenumatytas sutartyje, Pirkėjas neapmoka</w:t>
      </w:r>
      <w:r w:rsidR="002671A4" w:rsidRPr="001B1DC7">
        <w:rPr>
          <w:rFonts w:ascii="Arial" w:eastAsia="Calibri" w:hAnsi="Arial" w:cs="Arial"/>
          <w:color w:val="000000" w:themeColor="text1"/>
          <w:sz w:val="22"/>
          <w:szCs w:val="22"/>
        </w:rPr>
        <w:t>.</w:t>
      </w:r>
    </w:p>
    <w:p w14:paraId="568EA8B7" w14:textId="6B338C1D" w:rsidR="00BF125F" w:rsidRPr="001B1DC7" w:rsidRDefault="00BF125F"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hAnsi="Arial" w:cs="Arial"/>
          <w:color w:val="000000" w:themeColor="text1"/>
          <w:sz w:val="22"/>
          <w:szCs w:val="18"/>
          <w:lang w:eastAsia="lt-LT"/>
        </w:rPr>
        <w:t xml:space="preserve">Vartotojui atsisakius sumontuoti šalto vandens skaitiklį arba neleidžiant vykdyti skaitiklio išmontavimo ir sumontavimo paslaugų </w:t>
      </w:r>
      <w:r w:rsidR="00281F62" w:rsidRPr="001B1DC7">
        <w:rPr>
          <w:rFonts w:ascii="Arial" w:hAnsi="Arial" w:cs="Arial"/>
          <w:color w:val="000000" w:themeColor="text1"/>
          <w:sz w:val="22"/>
          <w:szCs w:val="18"/>
          <w:lang w:eastAsia="lt-LT"/>
        </w:rPr>
        <w:t>Teikėjas</w:t>
      </w:r>
      <w:r w:rsidRPr="001B1DC7">
        <w:rPr>
          <w:rFonts w:ascii="Arial" w:hAnsi="Arial" w:cs="Arial"/>
          <w:color w:val="000000" w:themeColor="text1"/>
          <w:sz w:val="22"/>
          <w:szCs w:val="18"/>
          <w:lang w:eastAsia="lt-LT"/>
        </w:rPr>
        <w:t xml:space="preserve"> informuoja, kad vadovaujantis Lietuvos Respublikos Aplinkos ministro 20</w:t>
      </w:r>
      <w:r w:rsidR="00E578B5" w:rsidRPr="001B1DC7">
        <w:rPr>
          <w:rFonts w:ascii="Arial" w:hAnsi="Arial" w:cs="Arial"/>
          <w:color w:val="000000" w:themeColor="text1"/>
          <w:sz w:val="22"/>
          <w:szCs w:val="18"/>
          <w:lang w:eastAsia="lt-LT"/>
        </w:rPr>
        <w:t>24</w:t>
      </w:r>
      <w:r w:rsidRPr="001B1DC7">
        <w:rPr>
          <w:rFonts w:ascii="Arial" w:hAnsi="Arial" w:cs="Arial"/>
          <w:color w:val="000000" w:themeColor="text1"/>
          <w:sz w:val="22"/>
          <w:szCs w:val="18"/>
          <w:lang w:eastAsia="lt-LT"/>
        </w:rPr>
        <w:t>-0</w:t>
      </w:r>
      <w:r w:rsidR="00E578B5" w:rsidRPr="001B1DC7">
        <w:rPr>
          <w:rFonts w:ascii="Arial" w:hAnsi="Arial" w:cs="Arial"/>
          <w:color w:val="000000" w:themeColor="text1"/>
          <w:sz w:val="22"/>
          <w:szCs w:val="18"/>
          <w:lang w:eastAsia="lt-LT"/>
        </w:rPr>
        <w:t>1</w:t>
      </w:r>
      <w:r w:rsidRPr="001B1DC7">
        <w:rPr>
          <w:rFonts w:ascii="Arial" w:hAnsi="Arial" w:cs="Arial"/>
          <w:color w:val="000000" w:themeColor="text1"/>
          <w:sz w:val="22"/>
          <w:szCs w:val="18"/>
          <w:lang w:eastAsia="lt-LT"/>
        </w:rPr>
        <w:t>-1</w:t>
      </w:r>
      <w:r w:rsidR="00E578B5" w:rsidRPr="001B1DC7">
        <w:rPr>
          <w:rFonts w:ascii="Arial" w:hAnsi="Arial" w:cs="Arial"/>
          <w:color w:val="000000" w:themeColor="text1"/>
          <w:sz w:val="22"/>
          <w:szCs w:val="18"/>
          <w:lang w:eastAsia="lt-LT"/>
        </w:rPr>
        <w:t>7</w:t>
      </w:r>
      <w:r w:rsidRPr="001B1DC7">
        <w:rPr>
          <w:rFonts w:ascii="Arial" w:hAnsi="Arial" w:cs="Arial"/>
          <w:color w:val="000000" w:themeColor="text1"/>
          <w:sz w:val="22"/>
          <w:szCs w:val="18"/>
          <w:lang w:eastAsia="lt-LT"/>
        </w:rPr>
        <w:t xml:space="preserve"> įsakymu Nr. D1 – </w:t>
      </w:r>
      <w:r w:rsidR="00E578B5" w:rsidRPr="001B1DC7">
        <w:rPr>
          <w:rFonts w:ascii="Arial" w:hAnsi="Arial" w:cs="Arial"/>
          <w:color w:val="000000" w:themeColor="text1"/>
          <w:sz w:val="22"/>
          <w:szCs w:val="18"/>
          <w:lang w:eastAsia="lt-LT"/>
        </w:rPr>
        <w:t>1</w:t>
      </w:r>
      <w:r w:rsidRPr="001B1DC7">
        <w:rPr>
          <w:rFonts w:ascii="Arial" w:hAnsi="Arial" w:cs="Arial"/>
          <w:color w:val="000000" w:themeColor="text1"/>
          <w:sz w:val="22"/>
          <w:szCs w:val="18"/>
          <w:lang w:eastAsia="lt-LT"/>
        </w:rPr>
        <w:t>9 patvirtintų Geriamojo vandens tiekimo ir nuotekų tvarkymo infrastruktūros naudojimo ir priežiūros taisyklių punktu</w:t>
      </w:r>
      <w:r w:rsidR="00BC3BF7" w:rsidRPr="001B1DC7">
        <w:rPr>
          <w:rFonts w:ascii="Arial" w:hAnsi="Arial" w:cs="Arial"/>
          <w:color w:val="000000" w:themeColor="text1"/>
          <w:sz w:val="22"/>
          <w:szCs w:val="18"/>
          <w:lang w:eastAsia="lt-LT"/>
        </w:rPr>
        <w:t>.</w:t>
      </w:r>
      <w:r w:rsidRPr="001B1DC7">
        <w:rPr>
          <w:rFonts w:ascii="Arial" w:hAnsi="Arial" w:cs="Arial"/>
          <w:color w:val="000000" w:themeColor="text1"/>
          <w:sz w:val="22"/>
          <w:szCs w:val="18"/>
          <w:lang w:eastAsia="lt-LT"/>
        </w:rPr>
        <w:t xml:space="preserve"> </w:t>
      </w:r>
      <w:r w:rsidR="0090362C" w:rsidRPr="001B1DC7">
        <w:rPr>
          <w:rFonts w:ascii="Arial" w:hAnsi="Arial" w:cs="Arial"/>
          <w:color w:val="000000" w:themeColor="text1"/>
          <w:sz w:val="22"/>
          <w:szCs w:val="22"/>
        </w:rPr>
        <w:t>„63</w:t>
      </w:r>
      <w:r w:rsidRPr="001B1DC7">
        <w:rPr>
          <w:rFonts w:ascii="Arial" w:hAnsi="Arial" w:cs="Arial"/>
          <w:color w:val="000000" w:themeColor="text1"/>
          <w:sz w:val="22"/>
          <w:szCs w:val="22"/>
        </w:rPr>
        <w:t xml:space="preserve">. Atsisakius įleisti geriamojo vandens tiekėjo ir nuotekų tvarkytojo įgaliotą atstovą, pateikusį geriamojo vandens tiekėjo ir nuotekų tvarkytojo įgalioto asmens pasirašytą prašymą ir geriamojo vandens </w:t>
      </w:r>
      <w:r w:rsidRPr="001B1DC7">
        <w:rPr>
          <w:rFonts w:ascii="Arial" w:hAnsi="Arial" w:cs="Arial"/>
          <w:color w:val="000000" w:themeColor="text1"/>
          <w:sz w:val="22"/>
          <w:szCs w:val="22"/>
        </w:rPr>
        <w:lastRenderedPageBreak/>
        <w:t xml:space="preserve">tiekėjo ir nuotekų tvarkytojo išduotą darbo pažymėjimą su darbuotojo nuotrauka, vardu, pavarde, pareigomis, darbo dienomis nuo 8 iki 20 val. į butą (patalpas) ar bendrojo naudojimo patalpas atlikti geriamojo vandens ir (arba) nuotekų apskaitos prietaisų, geriamojo vandens tiekimo ir (arba) nuotekų tvarkymo infrastruktūros priežiūrą (įrengti ar pakeisti geriamojo vandens ir (arba) nuotekų apskaitos prietaisus, atlikti jų metrologinę patikrą, patikrinti apskaitos prietaisų techninę būklę, eksploatavimo sąlygas, patikrinti vandentiekio įvado ir (ar) nuotekų </w:t>
      </w:r>
      <w:proofErr w:type="spellStart"/>
      <w:r w:rsidRPr="001B1DC7">
        <w:rPr>
          <w:rFonts w:ascii="Arial" w:hAnsi="Arial" w:cs="Arial"/>
          <w:color w:val="000000" w:themeColor="text1"/>
          <w:sz w:val="22"/>
          <w:szCs w:val="22"/>
        </w:rPr>
        <w:t>išvado</w:t>
      </w:r>
      <w:proofErr w:type="spellEnd"/>
      <w:r w:rsidRPr="001B1DC7">
        <w:rPr>
          <w:rFonts w:ascii="Arial" w:hAnsi="Arial" w:cs="Arial"/>
          <w:color w:val="000000" w:themeColor="text1"/>
          <w:sz w:val="22"/>
          <w:szCs w:val="22"/>
        </w:rPr>
        <w:t xml:space="preserve"> techninę būklę, teisės aktų nustatyta tvarka sustabdyti geriamojo vandens tiekimą įsiskolinusiam asmeniui) (toliau – atlikti tam tikrus veiksmus), nuo atsisakymo įleisti dienos (atsisakymo įleisti diena laikoma diena, kurią abonentas ar vartotojas informavo, kad atsisako įleisti geriamojo vandens tiekėjo ir nuotekų tvarkytojo įgaliotą atstovą atlikti tam tikrus veiksmus, arba pirma kalendorinė diena pasibaigus registruotame laiške nurodytam terminui) </w:t>
      </w:r>
      <w:r w:rsidRPr="001B1DC7">
        <w:rPr>
          <w:rFonts w:ascii="Arial" w:hAnsi="Arial" w:cs="Arial"/>
          <w:b/>
          <w:color w:val="000000" w:themeColor="text1"/>
          <w:sz w:val="22"/>
          <w:szCs w:val="22"/>
        </w:rPr>
        <w:t>suvartoto geriamojo vandens kiekis ir (ar) išleistų nuotekų kiekis vartotojams skaičiuojamas vidutinį savivaldybėje suvartojamo geriamojo vandens kiekį (K) padauginus iš koeficiento 2</w:t>
      </w:r>
      <w:r w:rsidRPr="001B1DC7">
        <w:rPr>
          <w:rFonts w:ascii="Arial" w:hAnsi="Arial" w:cs="Arial"/>
          <w:color w:val="000000" w:themeColor="text1"/>
          <w:sz w:val="22"/>
          <w:szCs w:val="22"/>
        </w:rPr>
        <w:t xml:space="preserve">, o abonentams skaičiuojant, kad vanduo tekėjo 0,35 (trisdešimt penkių šimtųjų) metro per sekundę greičiu visu vandentiekio įvado ir (ar) nuotekų </w:t>
      </w:r>
      <w:proofErr w:type="spellStart"/>
      <w:r w:rsidRPr="001B1DC7">
        <w:rPr>
          <w:rFonts w:ascii="Arial" w:hAnsi="Arial" w:cs="Arial"/>
          <w:color w:val="000000" w:themeColor="text1"/>
          <w:sz w:val="22"/>
          <w:szCs w:val="22"/>
        </w:rPr>
        <w:t>išvado</w:t>
      </w:r>
      <w:proofErr w:type="spellEnd"/>
      <w:r w:rsidRPr="001B1DC7">
        <w:rPr>
          <w:rFonts w:ascii="Arial" w:hAnsi="Arial" w:cs="Arial"/>
          <w:color w:val="000000" w:themeColor="text1"/>
          <w:sz w:val="22"/>
          <w:szCs w:val="22"/>
        </w:rPr>
        <w:t xml:space="preserve"> skersmeniu dvidešimt keturias valandas per parą. Vartotojams ir abonentams motyvuotame rašte nurodoma, kad tokiu būdu suvartoto geriamojo vandens ir (ar) nuotekų kiekis bus skaičiuojamas, kol bus atlikti tam tikri veiksmai.“ </w:t>
      </w:r>
      <w:r w:rsidRPr="001B1DC7">
        <w:rPr>
          <w:rFonts w:ascii="Arial" w:hAnsi="Arial" w:cs="Arial"/>
          <w:color w:val="000000" w:themeColor="text1"/>
          <w:spacing w:val="-2"/>
          <w:sz w:val="22"/>
          <w:szCs w:val="22"/>
          <w:lang w:eastAsia="lt-LT"/>
        </w:rPr>
        <w:t xml:space="preserve">ir </w:t>
      </w:r>
      <w:r w:rsidRPr="001B1DC7">
        <w:rPr>
          <w:rFonts w:ascii="Arial" w:hAnsi="Arial" w:cs="Arial"/>
          <w:color w:val="000000" w:themeColor="text1"/>
          <w:sz w:val="22"/>
          <w:szCs w:val="18"/>
          <w:lang w:eastAsia="lt-LT"/>
        </w:rPr>
        <w:t xml:space="preserve">surašo mobilioje aplikacijoje </w:t>
      </w:r>
      <w:r w:rsidR="00391500" w:rsidRPr="001B1DC7">
        <w:rPr>
          <w:rFonts w:ascii="Arial" w:hAnsi="Arial" w:cs="Arial"/>
          <w:color w:val="000000" w:themeColor="text1"/>
          <w:sz w:val="22"/>
          <w:szCs w:val="18"/>
          <w:lang w:eastAsia="lt-LT"/>
        </w:rPr>
        <w:t>Pirkėjo</w:t>
      </w:r>
      <w:r w:rsidRPr="001B1DC7">
        <w:rPr>
          <w:rFonts w:ascii="Arial" w:hAnsi="Arial" w:cs="Arial"/>
          <w:color w:val="000000" w:themeColor="text1"/>
          <w:sz w:val="22"/>
          <w:szCs w:val="18"/>
          <w:lang w:eastAsia="lt-LT"/>
        </w:rPr>
        <w:t xml:space="preserve"> pateiktos formos neįvykusių darbų aktą (techninės specifikacijos 5 priedas), kurį pasirašo tiekėjo atstovas ir buto, namo ar patalpos savininkas/jo atstovas arba namo administratorius. Aktas pristatomas </w:t>
      </w:r>
      <w:r w:rsidR="00391500" w:rsidRPr="001B1DC7">
        <w:rPr>
          <w:rFonts w:ascii="Arial" w:hAnsi="Arial" w:cs="Arial"/>
          <w:color w:val="000000" w:themeColor="text1"/>
          <w:sz w:val="22"/>
          <w:szCs w:val="18"/>
          <w:lang w:eastAsia="lt-LT"/>
        </w:rPr>
        <w:t>pirkėjui</w:t>
      </w:r>
      <w:r w:rsidRPr="001B1DC7">
        <w:rPr>
          <w:rFonts w:ascii="Arial" w:hAnsi="Arial" w:cs="Arial"/>
          <w:color w:val="000000" w:themeColor="text1"/>
          <w:sz w:val="22"/>
          <w:szCs w:val="18"/>
          <w:lang w:eastAsia="lt-LT"/>
        </w:rPr>
        <w:t xml:space="preserve"> per 2 (dvi) darbo dienas nuo jo surašymo dienos. Neįvykusių darbų aktas privalo būti pasirašytas buto, namo ar patalpos savininko/ jo atstovo arba namo administratoriaus. </w:t>
      </w:r>
      <w:r w:rsidRPr="001B1DC7">
        <w:rPr>
          <w:rFonts w:ascii="Arial" w:hAnsi="Arial" w:cs="Arial"/>
          <w:color w:val="000000" w:themeColor="text1"/>
          <w:sz w:val="22"/>
          <w:szCs w:val="22"/>
        </w:rPr>
        <w:t xml:space="preserve">Pristačius neįvykusių darbų aktus kartu pateikiama neįvykusių darbų ataskaita (MS EXCEL formatu), kurioje nurodomas adresų, kuriems surašyti neįvykusių darbų aktai, sąrašas bei pateikta visa informacija nurodant darbų neatlikimo priežastį; susisiekimo būdą, datą, laiką. </w:t>
      </w:r>
      <w:r w:rsidR="00D5410D" w:rsidRPr="001B1DC7">
        <w:rPr>
          <w:rFonts w:ascii="Arial" w:hAnsi="Arial" w:cs="Arial"/>
          <w:color w:val="000000" w:themeColor="text1"/>
          <w:sz w:val="22"/>
          <w:szCs w:val="22"/>
        </w:rPr>
        <w:t>Pirkėjui</w:t>
      </w:r>
      <w:r w:rsidRPr="001B1DC7">
        <w:rPr>
          <w:rFonts w:ascii="Arial" w:hAnsi="Arial" w:cs="Arial"/>
          <w:color w:val="000000" w:themeColor="text1"/>
          <w:sz w:val="22"/>
          <w:szCs w:val="22"/>
        </w:rPr>
        <w:t xml:space="preserve"> pareikalavus, </w:t>
      </w:r>
      <w:r w:rsidR="00281F62" w:rsidRPr="001B1DC7">
        <w:rPr>
          <w:rFonts w:ascii="Arial" w:hAnsi="Arial" w:cs="Arial"/>
          <w:color w:val="000000" w:themeColor="text1"/>
          <w:sz w:val="22"/>
          <w:szCs w:val="22"/>
        </w:rPr>
        <w:t>Teikėjas</w:t>
      </w:r>
      <w:r w:rsidRPr="001B1DC7">
        <w:rPr>
          <w:rFonts w:ascii="Arial" w:hAnsi="Arial" w:cs="Arial"/>
          <w:color w:val="000000" w:themeColor="text1"/>
          <w:sz w:val="22"/>
          <w:szCs w:val="22"/>
        </w:rPr>
        <w:t xml:space="preserve"> </w:t>
      </w:r>
      <w:r w:rsidR="00D5410D" w:rsidRPr="001B1DC7">
        <w:rPr>
          <w:rFonts w:ascii="Arial" w:hAnsi="Arial" w:cs="Arial"/>
          <w:color w:val="000000" w:themeColor="text1"/>
          <w:sz w:val="22"/>
          <w:szCs w:val="22"/>
        </w:rPr>
        <w:t>Pirkėjo</w:t>
      </w:r>
      <w:r w:rsidRPr="001B1DC7">
        <w:rPr>
          <w:rFonts w:ascii="Arial" w:hAnsi="Arial" w:cs="Arial"/>
          <w:color w:val="000000" w:themeColor="text1"/>
          <w:sz w:val="22"/>
          <w:szCs w:val="22"/>
        </w:rPr>
        <w:t xml:space="preserve"> atstovui turi pateikti skambučių išklotinę arba persiųsti el. laiško kopiją.</w:t>
      </w:r>
      <w:r w:rsidRPr="001B1DC7">
        <w:rPr>
          <w:rFonts w:ascii="Arial" w:hAnsi="Arial" w:cs="Arial"/>
          <w:color w:val="000000" w:themeColor="text1"/>
          <w:sz w:val="22"/>
          <w:szCs w:val="18"/>
          <w:lang w:eastAsia="lt-LT"/>
        </w:rPr>
        <w:t xml:space="preserve"> Jei neįvykusių darbų aktas bus pasirašytas tik tiekėjo atstovo, darbo užduotis bus neužskaityta ir laikoma, kad ji neįvykdyta. </w:t>
      </w:r>
    </w:p>
    <w:p w14:paraId="39EB5C68" w14:textId="2D6FD59E" w:rsidR="00BF125F" w:rsidRPr="001B1DC7" w:rsidRDefault="00D5410D"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hAnsi="Arial" w:cs="Arial"/>
          <w:color w:val="000000" w:themeColor="text1"/>
          <w:sz w:val="22"/>
          <w:szCs w:val="18"/>
          <w:lang w:eastAsia="lt-LT"/>
        </w:rPr>
        <w:t>Pirkėjas</w:t>
      </w:r>
      <w:r w:rsidR="00BF125F" w:rsidRPr="001B1DC7">
        <w:rPr>
          <w:rFonts w:ascii="Arial" w:hAnsi="Arial" w:cs="Arial"/>
          <w:color w:val="000000" w:themeColor="text1"/>
          <w:sz w:val="22"/>
          <w:szCs w:val="18"/>
          <w:lang w:eastAsia="lt-LT"/>
        </w:rPr>
        <w:t xml:space="preserve"> elektroniniu paštu pateikia duomenis apie varto</w:t>
      </w:r>
      <w:r w:rsidR="00391500" w:rsidRPr="001B1DC7">
        <w:rPr>
          <w:rFonts w:ascii="Arial" w:hAnsi="Arial" w:cs="Arial"/>
          <w:color w:val="000000" w:themeColor="text1"/>
          <w:sz w:val="22"/>
          <w:szCs w:val="18"/>
          <w:lang w:eastAsia="lt-LT"/>
        </w:rPr>
        <w:t>tojus/abonentus atsiliepusius į jiems 3.12</w:t>
      </w:r>
      <w:r w:rsidR="00BF125F" w:rsidRPr="001B1DC7">
        <w:rPr>
          <w:rFonts w:ascii="Arial" w:hAnsi="Arial" w:cs="Arial"/>
          <w:color w:val="000000" w:themeColor="text1"/>
          <w:sz w:val="22"/>
          <w:szCs w:val="18"/>
          <w:lang w:eastAsia="lt-LT"/>
        </w:rPr>
        <w:t xml:space="preserve"> punkte pateiktą informaciją. </w:t>
      </w:r>
      <w:r w:rsidR="00281F62" w:rsidRPr="001B1DC7">
        <w:rPr>
          <w:rFonts w:ascii="Arial" w:hAnsi="Arial" w:cs="Arial"/>
          <w:color w:val="000000" w:themeColor="text1"/>
          <w:sz w:val="22"/>
          <w:szCs w:val="18"/>
          <w:lang w:eastAsia="lt-LT"/>
        </w:rPr>
        <w:t>Teikėjas</w:t>
      </w:r>
      <w:r w:rsidR="00BF125F" w:rsidRPr="001B1DC7">
        <w:rPr>
          <w:rFonts w:ascii="Arial" w:hAnsi="Arial" w:cs="Arial"/>
          <w:color w:val="000000" w:themeColor="text1"/>
          <w:sz w:val="22"/>
          <w:szCs w:val="18"/>
          <w:lang w:eastAsia="lt-LT"/>
        </w:rPr>
        <w:t xml:space="preserve"> užtikrina skaitiklio keitimą – įrengimą per 10 (dešimt) darbo dienų. </w:t>
      </w:r>
    </w:p>
    <w:p w14:paraId="1544D927" w14:textId="4794960E" w:rsidR="00BF125F" w:rsidRPr="001B1DC7" w:rsidRDefault="00BF125F"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 xml:space="preserve">Sumontavęs (ar naujai įrengęs) skaitiklį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turi užplombuoti skaitiklio montavimo veržles, filtrą (jei yra)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pateiktais vienkartiniais užraktais (plombomis) ir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nurodytu emaliuotu laidu (techninės specifikacijos 2 priedas)</w:t>
      </w:r>
      <w:r w:rsidR="004E75B6" w:rsidRPr="001B1DC7">
        <w:rPr>
          <w:rFonts w:ascii="Arial" w:eastAsia="Calibri" w:hAnsi="Arial" w:cs="Arial"/>
          <w:color w:val="000000" w:themeColor="text1"/>
          <w:sz w:val="22"/>
          <w:szCs w:val="22"/>
        </w:rPr>
        <w:t xml:space="preserve"> nufotografuoti apskaitos mazge sumontuotą vandens skaitiklį</w:t>
      </w:r>
      <w:r w:rsidRPr="001B1DC7">
        <w:rPr>
          <w:rFonts w:ascii="Arial" w:eastAsia="Calibri" w:hAnsi="Arial" w:cs="Arial"/>
          <w:color w:val="000000" w:themeColor="text1"/>
          <w:sz w:val="22"/>
          <w:szCs w:val="22"/>
        </w:rPr>
        <w:t xml:space="preserve"> ir surašyti mobilioje aplikacijoje atitinkamos formos skaitiklio įrengimo (keitimo) aktą  ar vandens skaitiklio pastatymo-keitimo aktą (techninės specifikacijos 6 priedas), kurį turi pasirašyti tiekėjo atstovas ir buto, namo ar patalpos savininkas/jo atstovas.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neturi teisės plombuoti skaitiklių, kurių jis neįrengia. Akte įskaitomai turi būti užpildytos visos grafos bei eilutės. </w:t>
      </w:r>
      <w:r w:rsidR="00ED0ECA" w:rsidRPr="001B1DC7">
        <w:rPr>
          <w:rFonts w:ascii="Arial" w:eastAsia="Calibri" w:hAnsi="Arial" w:cs="Arial"/>
          <w:color w:val="000000" w:themeColor="text1"/>
          <w:sz w:val="22"/>
          <w:szCs w:val="22"/>
        </w:rPr>
        <w:t>Akte</w:t>
      </w:r>
      <w:r w:rsidR="00365C2B" w:rsidRPr="001B1DC7">
        <w:rPr>
          <w:rFonts w:ascii="Arial" w:eastAsia="Calibri" w:hAnsi="Arial" w:cs="Arial"/>
          <w:color w:val="000000" w:themeColor="text1"/>
          <w:sz w:val="22"/>
          <w:szCs w:val="22"/>
        </w:rPr>
        <w:t xml:space="preserve"> privaloma nurodyti kliento (kliento atstovo) vardą, pavardę/pavadinimą ir telefono numerį. </w:t>
      </w:r>
      <w:r w:rsidRPr="001B1DC7">
        <w:rPr>
          <w:rFonts w:ascii="Arial" w:eastAsia="Calibri" w:hAnsi="Arial" w:cs="Arial"/>
          <w:color w:val="000000" w:themeColor="text1"/>
          <w:sz w:val="22"/>
          <w:szCs w:val="22"/>
        </w:rPr>
        <w:t xml:space="preserve">Išmontuotas vandens skaitiklis, jeigu jis yra vartotojo nuosavybė, paliekamas vartotojui apie tai pažymint akte  (techninės specifikacijos 6 priedas), o jei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tai perduodamas </w:t>
      </w:r>
      <w:r w:rsidR="00D5410D" w:rsidRPr="001B1DC7">
        <w:rPr>
          <w:rFonts w:ascii="Arial" w:eastAsia="Calibri" w:hAnsi="Arial" w:cs="Arial"/>
          <w:color w:val="000000" w:themeColor="text1"/>
          <w:sz w:val="22"/>
          <w:szCs w:val="22"/>
        </w:rPr>
        <w:t>Pirkėjui</w:t>
      </w:r>
      <w:r w:rsidRPr="001B1DC7">
        <w:rPr>
          <w:rFonts w:ascii="Arial" w:eastAsia="Calibri" w:hAnsi="Arial" w:cs="Arial"/>
          <w:color w:val="000000" w:themeColor="text1"/>
          <w:sz w:val="22"/>
          <w:szCs w:val="22"/>
        </w:rPr>
        <w:t xml:space="preserve">. Skaitiklių išmontavimą ir sumontavimą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turi atlikti ne vėliau, nei užduotyje nurodyta metrologinės patikros data.</w:t>
      </w:r>
    </w:p>
    <w:p w14:paraId="0D4B58B4" w14:textId="794256A3" w:rsidR="00BF125F" w:rsidRPr="001B1DC7" w:rsidRDefault="00281F62"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atlikęs šalto vandens skaitiklio išmontavimą ir sumontavimą, nurašo ir kitų bute/patalpoje įrengtų (šalto ir karšto) vandens skaitiklių rodmenis mobilioje aplikacijoje</w:t>
      </w:r>
    </w:p>
    <w:p w14:paraId="1E96B953" w14:textId="475AFFB7" w:rsidR="00BF125F" w:rsidRPr="001B1DC7" w:rsidRDefault="00041B0D"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 xml:space="preserve"> </w:t>
      </w:r>
      <w:r w:rsidR="00BF125F" w:rsidRPr="001B1DC7">
        <w:rPr>
          <w:rFonts w:ascii="Arial" w:eastAsia="Calibri" w:hAnsi="Arial" w:cs="Arial"/>
          <w:color w:val="000000" w:themeColor="text1"/>
          <w:sz w:val="22"/>
          <w:szCs w:val="22"/>
        </w:rPr>
        <w:t xml:space="preserve">Skaitiklio įrengimo ir išmontavimo ir sumontavimo  informaciją ir nuotraukas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turi perduoti </w:t>
      </w:r>
      <w:r w:rsidR="00D5410D" w:rsidRPr="001B1DC7">
        <w:rPr>
          <w:rFonts w:ascii="Arial" w:eastAsia="Calibri" w:hAnsi="Arial" w:cs="Arial"/>
          <w:color w:val="000000" w:themeColor="text1"/>
          <w:sz w:val="22"/>
          <w:szCs w:val="22"/>
        </w:rPr>
        <w:t>Pirkėjui</w:t>
      </w:r>
      <w:r w:rsidR="00BF125F" w:rsidRPr="001B1DC7">
        <w:rPr>
          <w:rFonts w:ascii="Arial" w:eastAsia="Calibri" w:hAnsi="Arial" w:cs="Arial"/>
          <w:color w:val="000000" w:themeColor="text1"/>
          <w:sz w:val="22"/>
          <w:szCs w:val="22"/>
        </w:rPr>
        <w:t xml:space="preserve"> ne vėliau kaip per 2 (dvi) darbo dienas nuo paslaugos atlikimo dienos,  t. y. nuo šalto vandens skaitiklio įrengimo (keitimo) akto pasirašymo dienos, o mėnesio paskutines 4 (keturias) darbo dienas – kiekvieną dieną sutartu būdu perduodama mobilia aplikacija ir XML formato duomenų byla (techninės specifikacijos 1 priedas). </w:t>
      </w:r>
      <w:r w:rsidR="00D5410D" w:rsidRPr="001B1DC7">
        <w:rPr>
          <w:rFonts w:ascii="Arial" w:eastAsia="Calibri" w:hAnsi="Arial" w:cs="Arial"/>
          <w:color w:val="000000" w:themeColor="text1"/>
          <w:sz w:val="22"/>
          <w:szCs w:val="22"/>
        </w:rPr>
        <w:t>Pirkėjo</w:t>
      </w:r>
      <w:r w:rsidR="00BF125F" w:rsidRPr="001B1DC7">
        <w:rPr>
          <w:rFonts w:ascii="Arial" w:eastAsia="Calibri" w:hAnsi="Arial" w:cs="Arial"/>
          <w:color w:val="000000" w:themeColor="text1"/>
          <w:sz w:val="22"/>
          <w:szCs w:val="22"/>
        </w:rPr>
        <w:t xml:space="preserve"> nustatytus netikslumus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privalo patikslinti ne vėliau kaip per 2 (dvi) darbo dienas nuo informavimo. </w:t>
      </w:r>
    </w:p>
    <w:p w14:paraId="17506704" w14:textId="672493DC" w:rsidR="00BF125F" w:rsidRPr="001B1DC7" w:rsidRDefault="00BF125F"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 xml:space="preserve">Po skaitiklio išmontavimo ir sumontavimo atsiradusius vandens tiekimo sutrikimus vartotojo bute, name ar patalpoje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privalo savo lėšomis pašalinti nedelsiant, ne vėliau kaip per 24 valandas nuo pranešimo gavimo laiko.</w:t>
      </w:r>
    </w:p>
    <w:p w14:paraId="6F476B4A" w14:textId="1B35D835" w:rsidR="00BF125F" w:rsidRPr="001B1DC7" w:rsidRDefault="0073101D" w:rsidP="00041B0D">
      <w:pPr>
        <w:widowControl w:val="0"/>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lastRenderedPageBreak/>
        <w:t>PRIDAVIMAS, PERDAVIMAS</w:t>
      </w:r>
    </w:p>
    <w:p w14:paraId="21EBE5AE" w14:textId="71A8DBC9" w:rsidR="00BF125F" w:rsidRPr="001B1DC7" w:rsidRDefault="00BF125F" w:rsidP="0039150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 w:val="left" w:pos="8460"/>
        </w:tabs>
        <w:spacing w:after="120"/>
        <w:ind w:left="1134" w:right="279" w:hanging="578"/>
        <w:jc w:val="both"/>
        <w:rPr>
          <w:rFonts w:ascii="Arial" w:hAnsi="Arial" w:cs="Arial"/>
          <w:color w:val="000000" w:themeColor="text1"/>
          <w:sz w:val="22"/>
          <w:szCs w:val="22"/>
          <w:lang w:eastAsia="lt-LT"/>
        </w:rPr>
      </w:pPr>
      <w:r w:rsidRPr="001B1DC7">
        <w:rPr>
          <w:rFonts w:ascii="Arial" w:eastAsia="Calibri" w:hAnsi="Arial" w:cs="Arial"/>
          <w:color w:val="000000" w:themeColor="text1"/>
          <w:sz w:val="22"/>
          <w:szCs w:val="22"/>
        </w:rPr>
        <w:t>Apskaitos prietaisų keitimo (įrengimo) inform</w:t>
      </w:r>
      <w:r w:rsidR="00391500" w:rsidRPr="001B1DC7">
        <w:rPr>
          <w:rFonts w:ascii="Arial" w:eastAsia="Calibri" w:hAnsi="Arial" w:cs="Arial"/>
          <w:color w:val="000000" w:themeColor="text1"/>
          <w:sz w:val="22"/>
          <w:szCs w:val="22"/>
        </w:rPr>
        <w:t>acijos perdavimas aprašytas 3.16</w:t>
      </w:r>
      <w:r w:rsidRPr="001B1DC7">
        <w:rPr>
          <w:rFonts w:ascii="Arial" w:eastAsia="Calibri" w:hAnsi="Arial" w:cs="Arial"/>
          <w:color w:val="000000" w:themeColor="text1"/>
          <w:sz w:val="22"/>
          <w:szCs w:val="22"/>
        </w:rPr>
        <w:t xml:space="preserve"> punkte. </w:t>
      </w:r>
      <w:r w:rsidR="00281F62" w:rsidRPr="001B1DC7">
        <w:rPr>
          <w:rFonts w:ascii="Arial" w:hAnsi="Arial" w:cs="Arial"/>
          <w:color w:val="000000" w:themeColor="text1"/>
          <w:sz w:val="22"/>
          <w:szCs w:val="22"/>
        </w:rPr>
        <w:t>Teikėjas</w:t>
      </w:r>
      <w:r w:rsidRPr="001B1DC7">
        <w:rPr>
          <w:rFonts w:ascii="Arial" w:hAnsi="Arial" w:cs="Arial"/>
          <w:color w:val="000000" w:themeColor="text1"/>
          <w:sz w:val="22"/>
          <w:szCs w:val="22"/>
        </w:rPr>
        <w:t xml:space="preserve"> turi užtikrinti saugius duomenų mainus ir duomenų perdavimas turi būti paremtas patikimais sprendimais.</w:t>
      </w:r>
    </w:p>
    <w:p w14:paraId="71D70F10" w14:textId="64C94997" w:rsidR="00BF125F" w:rsidRPr="001B1DC7" w:rsidRDefault="00BF125F" w:rsidP="0039150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left="993" w:right="279" w:hanging="437"/>
        <w:jc w:val="both"/>
        <w:rPr>
          <w:rFonts w:ascii="Arial" w:hAnsi="Arial" w:cs="Arial"/>
          <w:color w:val="000000" w:themeColor="text1"/>
          <w:sz w:val="22"/>
          <w:szCs w:val="22"/>
          <w:lang w:eastAsia="lt-LT"/>
        </w:rPr>
      </w:pPr>
      <w:r w:rsidRPr="001B1DC7">
        <w:rPr>
          <w:rFonts w:ascii="Arial" w:hAnsi="Arial" w:cs="Arial"/>
          <w:color w:val="000000" w:themeColor="text1"/>
          <w:sz w:val="22"/>
          <w:szCs w:val="22"/>
          <w:lang w:eastAsia="lt-LT"/>
        </w:rPr>
        <w:t xml:space="preserve"> </w:t>
      </w:r>
      <w:r w:rsidRPr="001B1DC7">
        <w:rPr>
          <w:rFonts w:ascii="Arial" w:eastAsia="Calibri" w:hAnsi="Arial" w:cs="Arial"/>
          <w:color w:val="000000" w:themeColor="text1"/>
          <w:sz w:val="22"/>
          <w:szCs w:val="22"/>
        </w:rPr>
        <w:t xml:space="preserve">Atlikęs skaitiklių sumontavimą, t. y. pakeitęs skaitiklius,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pakeistus šalto vandens skaitiklius grąžina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paskirtam atsakingam atstovui tris kartus per savaitę (pirmadienį, trečiadienį, penktadienį)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nurodyto dydžio plastikinėse dėžėse (įsigytose už savo lėšas), tvarkingai sudėtus eilėmis ir išskirstytus pagal diametrus ir ilgius (po 70 vnt. dėžėje), be papildomų jungiamųjų detalių ar eksploatacinių medžiagų, nepažeistais sriegiais, nedeformuotus, užpildydamas perdavimo-priėmimo aktą (techninės specifikacijos 7 priedas). Taip pat pasiima montavimui, t. y. keitimui/įrengimui reikalingus šalto vandens skaitiklius, užpildydami perdavimo-priėmimo aktą (techninės specifikacijos 7 priedas). Už išmontavimo metu sugadintus/pažeistus ar prarastus skaitiklius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apmoka savo lėšomis pagal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pateiktą sąskaitą faktūrą.</w:t>
      </w:r>
    </w:p>
    <w:p w14:paraId="6269C442" w14:textId="6FD3D8CC" w:rsidR="00BF125F" w:rsidRPr="001B1DC7" w:rsidRDefault="00281F62" w:rsidP="0039150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left="993" w:right="279" w:hanging="437"/>
        <w:jc w:val="both"/>
        <w:rPr>
          <w:rFonts w:ascii="Arial" w:hAnsi="Arial" w:cs="Arial"/>
          <w:color w:val="000000" w:themeColor="text1"/>
          <w:sz w:val="22"/>
          <w:szCs w:val="22"/>
          <w:lang w:eastAsia="lt-LT"/>
        </w:rPr>
      </w:pPr>
      <w:r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surašo ir pasirašo šiuos dokumentus: atliktų paslaugų suvestinį bendrą ataskaitinio mėnesio aktą, kurį patikrina ir patvirtina pasirašytinai </w:t>
      </w:r>
      <w:r w:rsidR="00D5410D" w:rsidRPr="001B1DC7">
        <w:rPr>
          <w:rFonts w:ascii="Arial" w:eastAsia="Calibri" w:hAnsi="Arial" w:cs="Arial"/>
          <w:color w:val="000000" w:themeColor="text1"/>
          <w:sz w:val="22"/>
          <w:szCs w:val="22"/>
        </w:rPr>
        <w:t>Pirkėjas</w:t>
      </w:r>
      <w:r w:rsidR="00BF125F" w:rsidRPr="001B1DC7">
        <w:rPr>
          <w:rFonts w:ascii="Arial" w:eastAsia="Calibri" w:hAnsi="Arial" w:cs="Arial"/>
          <w:color w:val="000000" w:themeColor="text1"/>
          <w:sz w:val="22"/>
          <w:szCs w:val="22"/>
        </w:rPr>
        <w:t xml:space="preserve">; remiantis abiejų šalių pasirašytu atliktų paslaugų aktu, PVM sąskaitą faktūrą už ataskaitinį mėnesį iki kito mėnesio 5 (penktos) kalendorinio mėnesio dienos; sąrašą adresų, kuriuose paslaugos neatliktos, jame pažymint konkrečias priežastis kodėl neatliktos paslaugos; skaitiklių, plombų panaudojimo bei jų likučių ataskaitą ir ne vėliau kaip 2 (antrą) kito mėnesio darbo dieną pateikia </w:t>
      </w:r>
      <w:r w:rsidR="00391500" w:rsidRPr="001B1DC7">
        <w:rPr>
          <w:rFonts w:ascii="Arial" w:eastAsia="Calibri" w:hAnsi="Arial" w:cs="Arial"/>
          <w:color w:val="000000" w:themeColor="text1"/>
          <w:sz w:val="22"/>
          <w:szCs w:val="22"/>
        </w:rPr>
        <w:t>Pirkėjui</w:t>
      </w:r>
      <w:r w:rsidR="00BF125F" w:rsidRPr="001B1DC7">
        <w:rPr>
          <w:rFonts w:ascii="Arial" w:eastAsia="Calibri" w:hAnsi="Arial" w:cs="Arial"/>
          <w:color w:val="000000" w:themeColor="text1"/>
          <w:sz w:val="22"/>
          <w:szCs w:val="22"/>
        </w:rPr>
        <w:t xml:space="preserve">. Paslaugos laikomos atliktos, jeigu priduota paslaugų atlikimo dokumentacija ir nepastebėta jokių paslaugos atlikimo defektų. </w:t>
      </w:r>
      <w:r w:rsidR="00D5410D" w:rsidRPr="001B1DC7">
        <w:rPr>
          <w:rFonts w:ascii="Arial" w:hAnsi="Arial" w:cs="Arial"/>
          <w:color w:val="000000" w:themeColor="text1"/>
          <w:sz w:val="22"/>
          <w:szCs w:val="18"/>
        </w:rPr>
        <w:t>Pirkėjas</w:t>
      </w:r>
      <w:r w:rsidR="00BF125F" w:rsidRPr="001B1DC7">
        <w:rPr>
          <w:rFonts w:ascii="Arial" w:hAnsi="Arial" w:cs="Arial"/>
          <w:color w:val="000000" w:themeColor="text1"/>
          <w:sz w:val="22"/>
          <w:szCs w:val="18"/>
        </w:rPr>
        <w:t xml:space="preserve"> už paslaugas teikėjui sumoka per 30 (trisdešimt) dienų nuo </w:t>
      </w:r>
      <w:r w:rsidR="00BF125F" w:rsidRPr="001B1DC7">
        <w:rPr>
          <w:rFonts w:ascii="Arial" w:eastAsia="Calibri" w:hAnsi="Arial" w:cs="Arial"/>
          <w:color w:val="000000" w:themeColor="text1"/>
          <w:sz w:val="22"/>
          <w:szCs w:val="22"/>
        </w:rPr>
        <w:t>perdavimo–priėmimo akto pasirašymo ir PVM sąskaitos faktūros pateikimo per informacinę sistemą „</w:t>
      </w:r>
      <w:r w:rsidR="005743D0" w:rsidRPr="001B1DC7">
        <w:rPr>
          <w:rFonts w:ascii="Arial" w:eastAsia="Calibri" w:hAnsi="Arial" w:cs="Arial"/>
          <w:color w:val="000000" w:themeColor="text1"/>
          <w:sz w:val="22"/>
          <w:szCs w:val="22"/>
        </w:rPr>
        <w:t>SABIS</w:t>
      </w:r>
      <w:r w:rsidR="00BF125F" w:rsidRPr="001B1DC7">
        <w:rPr>
          <w:rFonts w:ascii="Arial" w:eastAsia="Calibri" w:hAnsi="Arial" w:cs="Arial"/>
          <w:color w:val="000000" w:themeColor="text1"/>
          <w:sz w:val="22"/>
          <w:szCs w:val="22"/>
        </w:rPr>
        <w:t>“</w:t>
      </w:r>
      <w:r w:rsidR="00EF51DE" w:rsidRPr="001B1DC7">
        <w:rPr>
          <w:rFonts w:ascii="Arial" w:eastAsia="Calibri" w:hAnsi="Arial" w:cs="Arial"/>
          <w:color w:val="000000" w:themeColor="text1"/>
          <w:sz w:val="22"/>
          <w:szCs w:val="22"/>
        </w:rPr>
        <w:t>.</w:t>
      </w:r>
    </w:p>
    <w:p w14:paraId="0E9B041A" w14:textId="4CCFF789" w:rsidR="00BF125F" w:rsidRPr="001B1DC7" w:rsidRDefault="00BF125F" w:rsidP="002F3AE2">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left="993" w:right="279" w:hanging="437"/>
        <w:jc w:val="both"/>
        <w:rPr>
          <w:rFonts w:ascii="Arial" w:hAnsi="Arial" w:cs="Arial"/>
          <w:color w:val="000000" w:themeColor="text1"/>
          <w:sz w:val="22"/>
          <w:szCs w:val="22"/>
          <w:lang w:eastAsia="lt-LT"/>
        </w:rPr>
      </w:pPr>
      <w:r w:rsidRPr="001B1DC7">
        <w:rPr>
          <w:rFonts w:ascii="Arial" w:eastAsia="Calibri" w:hAnsi="Arial" w:cs="Arial"/>
          <w:color w:val="000000" w:themeColor="text1"/>
          <w:sz w:val="22"/>
          <w:szCs w:val="22"/>
        </w:rPr>
        <w:t xml:space="preserve">Skaitikliai ir plombos perduodami tiekėjui pasirašant skaitiklių ir plombų perdavimo – priėmimo aktą (techninės specifikacijos 7 priedas) 2 (dviem) egzemplioriais.  Kitas, šalto vandens skaitiklių keitimui reikalingas, medžiagas (žalvariniai antgaliai, prijungimai, tarpinės ir kt.), kokybės tinkamumą suderindamas su </w:t>
      </w:r>
      <w:r w:rsidR="00391500" w:rsidRPr="001B1DC7">
        <w:rPr>
          <w:rFonts w:ascii="Arial" w:eastAsia="Calibri" w:hAnsi="Arial" w:cs="Arial"/>
          <w:color w:val="000000" w:themeColor="text1"/>
          <w:sz w:val="22"/>
          <w:szCs w:val="22"/>
        </w:rPr>
        <w:t>pirkėju</w:t>
      </w:r>
      <w:r w:rsidRPr="001B1DC7">
        <w:rPr>
          <w:rFonts w:ascii="Arial" w:eastAsia="Calibri" w:hAnsi="Arial" w:cs="Arial"/>
          <w:color w:val="000000" w:themeColor="text1"/>
          <w:sz w:val="22"/>
          <w:szCs w:val="22"/>
        </w:rPr>
        <w:t xml:space="preserve">,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įsigyja savo lėšomis.</w:t>
      </w:r>
    </w:p>
    <w:p w14:paraId="6BF9110A" w14:textId="650A561F" w:rsidR="00BF125F" w:rsidRPr="001B1DC7" w:rsidRDefault="00281F62" w:rsidP="002F3AE2">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left="993" w:right="279" w:hanging="437"/>
        <w:jc w:val="both"/>
        <w:rPr>
          <w:rFonts w:ascii="Arial" w:hAnsi="Arial" w:cs="Arial"/>
          <w:color w:val="000000" w:themeColor="text1"/>
          <w:sz w:val="22"/>
          <w:szCs w:val="22"/>
          <w:lang w:eastAsia="lt-LT"/>
        </w:rPr>
      </w:pPr>
      <w:r w:rsidRPr="001B1DC7">
        <w:rPr>
          <w:rFonts w:ascii="Arial" w:hAnsi="Arial" w:cs="Arial"/>
          <w:color w:val="000000" w:themeColor="text1"/>
          <w:sz w:val="22"/>
          <w:szCs w:val="22"/>
        </w:rPr>
        <w:t>Teikėjas</w:t>
      </w:r>
      <w:r w:rsidR="00BF125F" w:rsidRPr="001B1DC7">
        <w:rPr>
          <w:rFonts w:ascii="Arial" w:hAnsi="Arial" w:cs="Arial"/>
          <w:color w:val="000000" w:themeColor="text1"/>
          <w:sz w:val="22"/>
          <w:szCs w:val="22"/>
        </w:rPr>
        <w:t xml:space="preserve"> Paslaugų atlikimui darbuotojus turės aprūpinti savo </w:t>
      </w:r>
      <w:r w:rsidR="00786207" w:rsidRPr="001B1DC7">
        <w:rPr>
          <w:rFonts w:ascii="Arial" w:hAnsi="Arial" w:cs="Arial"/>
          <w:color w:val="000000" w:themeColor="text1"/>
          <w:sz w:val="22"/>
          <w:szCs w:val="22"/>
        </w:rPr>
        <w:t xml:space="preserve">lėšomis įsigytais </w:t>
      </w:r>
      <w:r w:rsidR="00BF125F" w:rsidRPr="001B1DC7">
        <w:rPr>
          <w:rFonts w:ascii="Arial" w:hAnsi="Arial" w:cs="Arial"/>
          <w:color w:val="000000" w:themeColor="text1"/>
          <w:sz w:val="22"/>
          <w:szCs w:val="22"/>
        </w:rPr>
        <w:t xml:space="preserve">planšetiniais kompiuteriais (mobiliais įrenginiais), kuriuose turės būti įdiegta programa leidžianti pildyti skaitiklių keitimo, defektinius, neįvykusių darbų ir pažeidimų aktus mobilioje aplikacijoje. Visa reikalinga programa, programine įranga </w:t>
      </w:r>
      <w:r w:rsidRPr="001B1DC7">
        <w:rPr>
          <w:rFonts w:ascii="Arial" w:hAnsi="Arial" w:cs="Arial"/>
          <w:color w:val="000000" w:themeColor="text1"/>
          <w:sz w:val="22"/>
          <w:szCs w:val="22"/>
        </w:rPr>
        <w:t>Teikėjas</w:t>
      </w:r>
      <w:r w:rsidR="00BF125F" w:rsidRPr="001B1DC7">
        <w:rPr>
          <w:rFonts w:ascii="Arial" w:hAnsi="Arial" w:cs="Arial"/>
          <w:color w:val="000000" w:themeColor="text1"/>
          <w:sz w:val="22"/>
          <w:szCs w:val="22"/>
        </w:rPr>
        <w:t xml:space="preserve"> turi pasirūpin</w:t>
      </w:r>
      <w:r w:rsidR="008C0BE0" w:rsidRPr="001B1DC7">
        <w:rPr>
          <w:rFonts w:ascii="Arial" w:hAnsi="Arial" w:cs="Arial"/>
          <w:color w:val="000000" w:themeColor="text1"/>
          <w:sz w:val="22"/>
          <w:szCs w:val="22"/>
        </w:rPr>
        <w:t xml:space="preserve">ti pats, </w:t>
      </w:r>
      <w:r w:rsidR="00D5410D" w:rsidRPr="001B1DC7">
        <w:rPr>
          <w:rFonts w:ascii="Arial" w:hAnsi="Arial" w:cs="Arial"/>
          <w:color w:val="000000" w:themeColor="text1"/>
          <w:sz w:val="22"/>
          <w:szCs w:val="22"/>
        </w:rPr>
        <w:t>Pirkėjas</w:t>
      </w:r>
      <w:r w:rsidR="00E9579B" w:rsidRPr="001B1DC7">
        <w:rPr>
          <w:rFonts w:ascii="Arial" w:hAnsi="Arial" w:cs="Arial"/>
          <w:color w:val="000000" w:themeColor="text1"/>
          <w:sz w:val="22"/>
          <w:szCs w:val="22"/>
        </w:rPr>
        <w:t xml:space="preserve"> skaitiklių keitimui planš</w:t>
      </w:r>
      <w:r w:rsidR="00BF125F" w:rsidRPr="001B1DC7">
        <w:rPr>
          <w:rFonts w:ascii="Arial" w:hAnsi="Arial" w:cs="Arial"/>
          <w:color w:val="000000" w:themeColor="text1"/>
          <w:sz w:val="22"/>
          <w:szCs w:val="22"/>
        </w:rPr>
        <w:t>etinių kompiuterių ir programos nesuteiks.</w:t>
      </w:r>
      <w:r w:rsidR="00BF125F" w:rsidRPr="001B1DC7">
        <w:rPr>
          <w:color w:val="000000" w:themeColor="text1"/>
          <w:sz w:val="22"/>
          <w:szCs w:val="22"/>
        </w:rPr>
        <w:t xml:space="preserve"> </w:t>
      </w:r>
      <w:r w:rsidR="00BF125F" w:rsidRPr="001B1DC7">
        <w:rPr>
          <w:rFonts w:ascii="Arial" w:hAnsi="Arial" w:cs="Arial"/>
          <w:color w:val="000000" w:themeColor="text1"/>
          <w:sz w:val="22"/>
          <w:szCs w:val="22"/>
        </w:rPr>
        <w:t xml:space="preserve">Pradėti dirbti su mobiliais įrenginiais </w:t>
      </w:r>
      <w:r w:rsidRPr="001B1DC7">
        <w:rPr>
          <w:rFonts w:ascii="Arial" w:hAnsi="Arial" w:cs="Arial"/>
          <w:color w:val="000000" w:themeColor="text1"/>
          <w:sz w:val="22"/>
          <w:szCs w:val="22"/>
        </w:rPr>
        <w:t>Teikėjas</w:t>
      </w:r>
      <w:r w:rsidR="00BF125F" w:rsidRPr="001B1DC7">
        <w:rPr>
          <w:rFonts w:ascii="Arial" w:hAnsi="Arial" w:cs="Arial"/>
          <w:color w:val="000000" w:themeColor="text1"/>
          <w:sz w:val="22"/>
          <w:szCs w:val="22"/>
        </w:rPr>
        <w:t xml:space="preserve"> privalės per dvi savaites nuo sutarties pasirašymo.</w:t>
      </w:r>
    </w:p>
    <w:p w14:paraId="4D0FA44B" w14:textId="77777777"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REIKALAVIMAI DĖL APMOKYMO, ĮDIEGIMO</w:t>
      </w:r>
    </w:p>
    <w:p w14:paraId="700EF73B" w14:textId="460342EC" w:rsidR="00E70FE4" w:rsidRPr="001B1DC7" w:rsidRDefault="00BF125F" w:rsidP="002F3AE2">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1134" w:right="279" w:hanging="578"/>
        <w:rPr>
          <w:rFonts w:ascii="Arial" w:hAnsi="Arial" w:cs="Arial"/>
          <w:color w:val="000000" w:themeColor="text1"/>
          <w:sz w:val="22"/>
          <w:szCs w:val="22"/>
          <w:lang w:eastAsia="lt-LT"/>
        </w:rPr>
      </w:pPr>
      <w:r w:rsidRPr="001B1DC7">
        <w:rPr>
          <w:rFonts w:ascii="Arial" w:hAnsi="Arial" w:cs="Arial"/>
          <w:color w:val="000000" w:themeColor="text1"/>
          <w:sz w:val="22"/>
          <w:szCs w:val="22"/>
          <w:lang w:eastAsia="lt-LT"/>
        </w:rPr>
        <w:t>Nėra</w:t>
      </w:r>
    </w:p>
    <w:p w14:paraId="092F7E8F" w14:textId="77777777"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PASLAUGŲ KOKYBĖS KONTROLĖ</w:t>
      </w:r>
    </w:p>
    <w:p w14:paraId="44FB33D3" w14:textId="7082156B" w:rsidR="00BF125F" w:rsidRPr="001B1DC7" w:rsidRDefault="00BF125F" w:rsidP="002F3AE2">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spacing w:after="120"/>
        <w:ind w:left="993" w:right="279" w:hanging="426"/>
        <w:jc w:val="both"/>
        <w:rPr>
          <w:rFonts w:ascii="Arial" w:hAnsi="Arial" w:cs="Arial"/>
          <w:iCs/>
          <w:color w:val="000000" w:themeColor="text1"/>
          <w:sz w:val="22"/>
          <w:szCs w:val="22"/>
          <w:lang w:eastAsia="lt-LT"/>
        </w:rPr>
      </w:pPr>
      <w:r w:rsidRPr="001B1DC7">
        <w:rPr>
          <w:rFonts w:ascii="Arial" w:eastAsia="Calibri" w:hAnsi="Arial" w:cs="Arial"/>
          <w:color w:val="000000" w:themeColor="text1"/>
          <w:sz w:val="22"/>
          <w:szCs w:val="22"/>
        </w:rPr>
        <w:t>Paslaugos teikimo metu ar g</w:t>
      </w:r>
      <w:r w:rsidR="002F3AE2" w:rsidRPr="001B1DC7">
        <w:rPr>
          <w:rFonts w:ascii="Arial" w:eastAsia="Calibri" w:hAnsi="Arial" w:cs="Arial"/>
          <w:color w:val="000000" w:themeColor="text1"/>
          <w:sz w:val="22"/>
          <w:szCs w:val="22"/>
        </w:rPr>
        <w:t>arantinio laikotarpio metu (3.18</w:t>
      </w:r>
      <w:r w:rsidRPr="001B1DC7">
        <w:rPr>
          <w:rFonts w:ascii="Arial" w:eastAsia="Calibri" w:hAnsi="Arial" w:cs="Arial"/>
          <w:color w:val="000000" w:themeColor="text1"/>
          <w:sz w:val="22"/>
          <w:szCs w:val="22"/>
        </w:rPr>
        <w:t xml:space="preserve"> p.) įvykus vandentiekio avarijai ir/ar sugadinus savininko turtą dėl tiekėjo kaltės,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organizuoja avarijos likvidavimo darbus ir atsiradusius nuostolius dėl sugadinto savininko turto padengia savo sąskaita. Apie tai nedelsdamas inf</w:t>
      </w:r>
      <w:r w:rsidR="00D5410D" w:rsidRPr="001B1DC7">
        <w:rPr>
          <w:rFonts w:ascii="Arial" w:eastAsia="Calibri" w:hAnsi="Arial" w:cs="Arial"/>
          <w:color w:val="000000" w:themeColor="text1"/>
          <w:sz w:val="22"/>
          <w:szCs w:val="22"/>
        </w:rPr>
        <w:t>ormuoja Pirkėją</w:t>
      </w:r>
      <w:r w:rsidRPr="001B1DC7">
        <w:rPr>
          <w:rFonts w:ascii="Arial" w:eastAsia="Calibri" w:hAnsi="Arial" w:cs="Arial"/>
          <w:color w:val="000000" w:themeColor="text1"/>
          <w:sz w:val="22"/>
          <w:szCs w:val="22"/>
        </w:rPr>
        <w:t xml:space="preserve"> ir ava</w:t>
      </w:r>
      <w:r w:rsidR="0017280F" w:rsidRPr="001B1DC7">
        <w:rPr>
          <w:rFonts w:ascii="Arial" w:eastAsia="Calibri" w:hAnsi="Arial" w:cs="Arial"/>
          <w:color w:val="000000" w:themeColor="text1"/>
          <w:sz w:val="22"/>
          <w:szCs w:val="22"/>
        </w:rPr>
        <w:t>rines tarnybas telefonais +370</w:t>
      </w:r>
      <w:r w:rsidRPr="001B1DC7">
        <w:rPr>
          <w:rFonts w:ascii="Arial" w:eastAsia="Calibri" w:hAnsi="Arial" w:cs="Arial"/>
          <w:color w:val="000000" w:themeColor="text1"/>
          <w:sz w:val="22"/>
          <w:szCs w:val="22"/>
        </w:rPr>
        <w:t xml:space="preserve"> 31 35 92, </w:t>
      </w:r>
      <w:r w:rsidR="0017280F" w:rsidRPr="001B1DC7">
        <w:rPr>
          <w:rFonts w:ascii="Arial" w:eastAsia="Calibri" w:hAnsi="Arial" w:cs="Arial"/>
          <w:color w:val="000000" w:themeColor="text1"/>
          <w:sz w:val="22"/>
          <w:szCs w:val="22"/>
        </w:rPr>
        <w:t>0 </w:t>
      </w:r>
      <w:r w:rsidRPr="001B1DC7">
        <w:rPr>
          <w:rFonts w:ascii="Arial" w:eastAsia="Calibri" w:hAnsi="Arial" w:cs="Arial"/>
          <w:color w:val="000000" w:themeColor="text1"/>
          <w:sz w:val="22"/>
          <w:szCs w:val="22"/>
        </w:rPr>
        <w:t>800</w:t>
      </w:r>
      <w:r w:rsidR="0017280F" w:rsidRPr="001B1DC7">
        <w:rPr>
          <w:rFonts w:ascii="Arial" w:eastAsia="Calibri" w:hAnsi="Arial" w:cs="Arial"/>
          <w:color w:val="000000" w:themeColor="text1"/>
          <w:sz w:val="22"/>
          <w:szCs w:val="22"/>
        </w:rPr>
        <w:t xml:space="preserve"> </w:t>
      </w:r>
      <w:r w:rsidRPr="001B1DC7">
        <w:rPr>
          <w:rFonts w:ascii="Arial" w:eastAsia="Calibri" w:hAnsi="Arial" w:cs="Arial"/>
          <w:color w:val="000000" w:themeColor="text1"/>
          <w:sz w:val="22"/>
          <w:szCs w:val="22"/>
        </w:rPr>
        <w:t>20</w:t>
      </w:r>
      <w:r w:rsidR="0017280F" w:rsidRPr="001B1DC7">
        <w:rPr>
          <w:rFonts w:ascii="Arial" w:eastAsia="Calibri" w:hAnsi="Arial" w:cs="Arial"/>
          <w:color w:val="000000" w:themeColor="text1"/>
          <w:sz w:val="22"/>
          <w:szCs w:val="22"/>
        </w:rPr>
        <w:t xml:space="preserve"> </w:t>
      </w:r>
      <w:r w:rsidRPr="001B1DC7">
        <w:rPr>
          <w:rFonts w:ascii="Arial" w:eastAsia="Calibri" w:hAnsi="Arial" w:cs="Arial"/>
          <w:color w:val="000000" w:themeColor="text1"/>
          <w:sz w:val="22"/>
          <w:szCs w:val="22"/>
        </w:rPr>
        <w:t xml:space="preserve">000. Vykdant šalto vandens skaitiklių montavimo darbus, šalto vandens tiekimas gyventojams negali būti sutrikdytas ilgiau kaip 2 valandoms. Šalto vandens tiekimas negali sutrikti kitų butų gyventojams ar kitos paskirties patalpų abonentams. </w:t>
      </w:r>
      <w:r w:rsidR="00D5410D" w:rsidRPr="001B1DC7">
        <w:rPr>
          <w:rFonts w:ascii="Arial" w:eastAsia="Calibri" w:hAnsi="Arial" w:cs="Arial"/>
          <w:color w:val="000000" w:themeColor="text1"/>
          <w:sz w:val="22"/>
          <w:szCs w:val="22"/>
        </w:rPr>
        <w:t>Pirkėjui</w:t>
      </w:r>
      <w:r w:rsidRPr="001B1DC7">
        <w:rPr>
          <w:rFonts w:ascii="Arial" w:eastAsia="Calibri" w:hAnsi="Arial" w:cs="Arial"/>
          <w:color w:val="000000" w:themeColor="text1"/>
          <w:sz w:val="22"/>
          <w:szCs w:val="22"/>
        </w:rPr>
        <w:t xml:space="preserve"> užregistravus/informavus Tiekėją apie defektus,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pašalina juos, pagal suderintą defekto šalinimo planą su </w:t>
      </w:r>
      <w:r w:rsidR="002F3AE2" w:rsidRPr="001B1DC7">
        <w:rPr>
          <w:rFonts w:ascii="Arial" w:eastAsia="Calibri" w:hAnsi="Arial" w:cs="Arial"/>
          <w:color w:val="000000" w:themeColor="text1"/>
          <w:sz w:val="22"/>
          <w:szCs w:val="22"/>
        </w:rPr>
        <w:t>pirkėju</w:t>
      </w:r>
      <w:r w:rsidRPr="001B1DC7">
        <w:rPr>
          <w:rFonts w:ascii="Arial" w:eastAsia="Calibri" w:hAnsi="Arial" w:cs="Arial"/>
          <w:color w:val="000000" w:themeColor="text1"/>
          <w:sz w:val="22"/>
          <w:szCs w:val="22"/>
        </w:rPr>
        <w:t xml:space="preserve">, </w:t>
      </w:r>
      <w:r w:rsidR="00345B81" w:rsidRPr="001B1DC7">
        <w:rPr>
          <w:rFonts w:ascii="Arial" w:eastAsia="Calibri" w:hAnsi="Arial" w:cs="Arial"/>
          <w:color w:val="000000" w:themeColor="text1"/>
          <w:sz w:val="22"/>
          <w:szCs w:val="22"/>
        </w:rPr>
        <w:t xml:space="preserve">bet </w:t>
      </w:r>
      <w:r w:rsidRPr="001B1DC7">
        <w:rPr>
          <w:rFonts w:ascii="Arial" w:eastAsia="Calibri" w:hAnsi="Arial" w:cs="Arial"/>
          <w:color w:val="000000" w:themeColor="text1"/>
          <w:sz w:val="22"/>
          <w:szCs w:val="22"/>
        </w:rPr>
        <w:t xml:space="preserve">ne vėliau kaip per </w:t>
      </w:r>
      <w:r w:rsidR="00345B81" w:rsidRPr="001B1DC7">
        <w:rPr>
          <w:rFonts w:ascii="Arial" w:eastAsia="Calibri" w:hAnsi="Arial" w:cs="Arial"/>
          <w:color w:val="000000" w:themeColor="text1"/>
          <w:sz w:val="22"/>
          <w:szCs w:val="22"/>
        </w:rPr>
        <w:t xml:space="preserve">3 darbo dienas. </w:t>
      </w:r>
    </w:p>
    <w:p w14:paraId="6AF625DA" w14:textId="5DC03882" w:rsidR="00BF125F" w:rsidRPr="001B1DC7" w:rsidRDefault="00BF125F" w:rsidP="00D57CE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spacing w:after="120"/>
        <w:ind w:left="993" w:right="279" w:hanging="426"/>
        <w:jc w:val="both"/>
        <w:rPr>
          <w:rFonts w:ascii="Arial" w:hAnsi="Arial" w:cs="Arial"/>
          <w:iCs/>
          <w:color w:val="000000" w:themeColor="text1"/>
          <w:sz w:val="22"/>
          <w:szCs w:val="22"/>
          <w:lang w:eastAsia="lt-LT"/>
        </w:rPr>
      </w:pPr>
      <w:r w:rsidRPr="001B1DC7">
        <w:rPr>
          <w:rFonts w:ascii="Arial" w:eastAsia="Calibri" w:hAnsi="Arial" w:cs="Arial"/>
          <w:color w:val="000000" w:themeColor="text1"/>
          <w:sz w:val="22"/>
          <w:szCs w:val="22"/>
        </w:rPr>
        <w:t>Siekiant užtikrinti kokybišką paslaugų vykdymą</w:t>
      </w:r>
      <w:r w:rsidR="00D57CE0" w:rsidRPr="001B1DC7">
        <w:rPr>
          <w:rFonts w:ascii="Arial" w:eastAsia="Calibri" w:hAnsi="Arial" w:cs="Arial"/>
          <w:color w:val="000000" w:themeColor="text1"/>
          <w:sz w:val="22"/>
          <w:szCs w:val="22"/>
        </w:rPr>
        <w:t>,</w:t>
      </w:r>
      <w:r w:rsidRPr="001B1DC7">
        <w:rPr>
          <w:rFonts w:ascii="Arial" w:eastAsia="Calibri" w:hAnsi="Arial" w:cs="Arial"/>
          <w:color w:val="000000" w:themeColor="text1"/>
          <w:sz w:val="22"/>
          <w:szCs w:val="22"/>
        </w:rPr>
        <w:t xml:space="preserve"> </w:t>
      </w:r>
      <w:r w:rsidR="00D57CE0" w:rsidRPr="001B1DC7">
        <w:rPr>
          <w:rFonts w:ascii="Arial" w:eastAsia="Calibri" w:hAnsi="Arial" w:cs="Arial"/>
          <w:color w:val="000000" w:themeColor="text1"/>
          <w:sz w:val="22"/>
          <w:szCs w:val="22"/>
        </w:rPr>
        <w:t>p</w:t>
      </w:r>
      <w:r w:rsidR="00D5410D" w:rsidRPr="001B1DC7">
        <w:rPr>
          <w:rFonts w:ascii="Arial" w:eastAsia="Calibri" w:hAnsi="Arial" w:cs="Arial"/>
          <w:color w:val="000000" w:themeColor="text1"/>
          <w:sz w:val="22"/>
          <w:szCs w:val="22"/>
        </w:rPr>
        <w:t>irkėjas</w:t>
      </w:r>
      <w:r w:rsidRPr="001B1DC7">
        <w:rPr>
          <w:rFonts w:ascii="Arial" w:eastAsia="Calibri" w:hAnsi="Arial" w:cs="Arial"/>
          <w:color w:val="000000" w:themeColor="text1"/>
          <w:sz w:val="22"/>
          <w:szCs w:val="22"/>
        </w:rPr>
        <w:t xml:space="preserve"> pasilieka teisę esant reikalui pareikalauti papildomos patikslintos informacijos apie vykdomas paslaugas, keisti/papildyti informacijos pateikimo formas ir būdus.</w:t>
      </w:r>
    </w:p>
    <w:p w14:paraId="00170CF7" w14:textId="77777777"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DOKUMENTACIJA, INSTRUKCIJOS</w:t>
      </w:r>
    </w:p>
    <w:p w14:paraId="0F592172" w14:textId="4DD7B52F" w:rsidR="00BF125F" w:rsidRPr="001B1DC7" w:rsidRDefault="00281F62" w:rsidP="00D57CE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s>
        <w:spacing w:after="120"/>
        <w:ind w:left="993" w:right="279" w:hanging="426"/>
        <w:jc w:val="both"/>
        <w:rPr>
          <w:rFonts w:ascii="Arial" w:hAnsi="Arial" w:cs="Arial"/>
          <w:color w:val="000000" w:themeColor="text1"/>
          <w:sz w:val="22"/>
          <w:szCs w:val="22"/>
          <w:lang w:eastAsia="lt-LT"/>
        </w:rPr>
      </w:pPr>
      <w:r w:rsidRPr="001B1DC7">
        <w:rPr>
          <w:rFonts w:ascii="Arial" w:hAnsi="Arial" w:cs="Arial"/>
          <w:color w:val="000000" w:themeColor="text1"/>
          <w:sz w:val="22"/>
          <w:szCs w:val="22"/>
          <w:lang w:eastAsia="lt-LT"/>
        </w:rPr>
        <w:lastRenderedPageBreak/>
        <w:t>Teikėjas</w:t>
      </w:r>
      <w:r w:rsidR="00D57CE0" w:rsidRPr="001B1DC7">
        <w:rPr>
          <w:rFonts w:ascii="Arial" w:hAnsi="Arial" w:cs="Arial"/>
          <w:color w:val="000000" w:themeColor="text1"/>
          <w:sz w:val="22"/>
          <w:szCs w:val="22"/>
          <w:lang w:eastAsia="lt-LT"/>
        </w:rPr>
        <w:t>, pirkėjui pareikalavus, turi pateikti dokumentus, įrodančius kokybišką darbų atlikimą.</w:t>
      </w:r>
    </w:p>
    <w:p w14:paraId="6964D15A" w14:textId="77777777"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color w:val="000000" w:themeColor="text1"/>
          <w:sz w:val="22"/>
          <w:szCs w:val="22"/>
          <w:lang w:eastAsia="lt-LT"/>
        </w:rPr>
      </w:pPr>
      <w:r w:rsidRPr="001B1DC7">
        <w:rPr>
          <w:rFonts w:ascii="Arial" w:hAnsi="Arial" w:cs="Arial"/>
          <w:b/>
          <w:color w:val="000000" w:themeColor="text1"/>
          <w:sz w:val="22"/>
          <w:szCs w:val="22"/>
          <w:lang w:eastAsia="lt-LT"/>
        </w:rPr>
        <w:t>INTELEKTINĖS NUOSAVYBĖS TEISIŲ PERDAVIMAS</w:t>
      </w:r>
    </w:p>
    <w:p w14:paraId="5BC0675E" w14:textId="77777777" w:rsidR="00BF125F" w:rsidRPr="001B1DC7" w:rsidRDefault="00BF125F" w:rsidP="00D57CE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spacing w:after="120"/>
        <w:ind w:left="993" w:right="279" w:hanging="426"/>
        <w:rPr>
          <w:rFonts w:ascii="Arial" w:hAnsi="Arial" w:cs="Arial"/>
          <w:color w:val="000000" w:themeColor="text1"/>
          <w:sz w:val="22"/>
          <w:szCs w:val="22"/>
          <w:lang w:eastAsia="lt-LT"/>
        </w:rPr>
      </w:pPr>
      <w:r w:rsidRPr="001B1DC7">
        <w:rPr>
          <w:rFonts w:ascii="Arial" w:hAnsi="Arial" w:cs="Arial"/>
          <w:color w:val="000000" w:themeColor="text1"/>
          <w:sz w:val="22"/>
          <w:szCs w:val="22"/>
          <w:lang w:eastAsia="lt-LT"/>
        </w:rPr>
        <w:t>Nėra</w:t>
      </w:r>
    </w:p>
    <w:p w14:paraId="7F4A6A92" w14:textId="77777777"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color w:val="000000" w:themeColor="text1"/>
          <w:sz w:val="22"/>
          <w:szCs w:val="22"/>
          <w:lang w:eastAsia="lt-LT"/>
        </w:rPr>
      </w:pPr>
      <w:r w:rsidRPr="001B1DC7">
        <w:rPr>
          <w:rFonts w:ascii="Arial" w:hAnsi="Arial" w:cs="Arial"/>
          <w:b/>
          <w:color w:val="000000" w:themeColor="text1"/>
          <w:sz w:val="22"/>
          <w:szCs w:val="18"/>
          <w:lang w:eastAsia="lt-LT"/>
        </w:rPr>
        <w:t>PASLAUGŲ KAINOS STRUKTŪRA</w:t>
      </w:r>
    </w:p>
    <w:p w14:paraId="7AE5CA0E" w14:textId="77777777" w:rsidR="00205559" w:rsidRPr="001B1DC7" w:rsidRDefault="00205559" w:rsidP="00D57CE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spacing w:after="120"/>
        <w:ind w:left="993" w:right="279" w:hanging="426"/>
        <w:jc w:val="both"/>
        <w:rPr>
          <w:rFonts w:ascii="Arial" w:eastAsia="Calibri" w:hAnsi="Arial" w:cs="Arial"/>
          <w:bCs/>
          <w:color w:val="000000" w:themeColor="text1"/>
          <w:sz w:val="22"/>
          <w:szCs w:val="22"/>
        </w:rPr>
      </w:pPr>
      <w:r w:rsidRPr="001B1DC7">
        <w:rPr>
          <w:rFonts w:ascii="Arial" w:eastAsia="Calibri" w:hAnsi="Arial" w:cs="Arial"/>
          <w:bCs/>
          <w:color w:val="000000" w:themeColor="text1"/>
          <w:sz w:val="22"/>
          <w:szCs w:val="22"/>
        </w:rPr>
        <w:t>Į pasiūlymo kainą turi būti įskaičiuotos visos paslaugų atlikimui naudojamos medžiagos, priemonės, įrenginiai, mechanizmai, transporto išlaidos, transporto išlaidos defektų šalinimui, mobilios aplikacijos bei kitos išlaidos.</w:t>
      </w:r>
    </w:p>
    <w:p w14:paraId="195BCFEE" w14:textId="34BA23F5" w:rsidR="00BF125F" w:rsidRPr="001B1DC7" w:rsidRDefault="00D5410D" w:rsidP="00D57CE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9"/>
        </w:tabs>
        <w:spacing w:after="120"/>
        <w:ind w:left="993" w:right="279" w:hanging="426"/>
        <w:jc w:val="both"/>
        <w:rPr>
          <w:rFonts w:ascii="Arial" w:eastAsia="Calibri" w:hAnsi="Arial" w:cs="Arial"/>
          <w:color w:val="000000" w:themeColor="text1"/>
          <w:sz w:val="22"/>
          <w:szCs w:val="22"/>
        </w:rPr>
      </w:pPr>
      <w:r w:rsidRPr="001B1DC7">
        <w:rPr>
          <w:rFonts w:ascii="Arial" w:eastAsia="Calibri" w:hAnsi="Arial" w:cs="Arial"/>
          <w:color w:val="000000" w:themeColor="text1"/>
          <w:sz w:val="22"/>
          <w:szCs w:val="22"/>
        </w:rPr>
        <w:t>Pirkėjas</w:t>
      </w:r>
      <w:r w:rsidR="0017280F" w:rsidRPr="001B1DC7">
        <w:rPr>
          <w:rFonts w:ascii="Arial" w:eastAsia="Calibri" w:hAnsi="Arial" w:cs="Arial"/>
          <w:color w:val="000000" w:themeColor="text1"/>
          <w:sz w:val="22"/>
          <w:szCs w:val="22"/>
        </w:rPr>
        <w:t>, įvertinęs</w:t>
      </w:r>
      <w:r w:rsidR="00BF125F" w:rsidRPr="001B1DC7">
        <w:rPr>
          <w:rFonts w:ascii="Arial" w:eastAsia="Calibri" w:hAnsi="Arial" w:cs="Arial"/>
          <w:color w:val="000000" w:themeColor="text1"/>
          <w:sz w:val="22"/>
          <w:szCs w:val="22"/>
        </w:rPr>
        <w:t xml:space="preserve"> sut</w:t>
      </w:r>
      <w:r w:rsidR="0017280F" w:rsidRPr="001B1DC7">
        <w:rPr>
          <w:rFonts w:ascii="Arial" w:eastAsia="Calibri" w:hAnsi="Arial" w:cs="Arial"/>
          <w:color w:val="000000" w:themeColor="text1"/>
          <w:sz w:val="22"/>
          <w:szCs w:val="22"/>
        </w:rPr>
        <w:t>eiktas paslaugas ir patvirtinęs</w:t>
      </w:r>
      <w:r w:rsidR="00BF125F" w:rsidRPr="001B1DC7">
        <w:rPr>
          <w:rFonts w:ascii="Arial" w:eastAsia="Calibri" w:hAnsi="Arial" w:cs="Arial"/>
          <w:color w:val="000000" w:themeColor="text1"/>
          <w:sz w:val="22"/>
          <w:szCs w:val="22"/>
        </w:rPr>
        <w:t xml:space="preserve"> atliktų paslaugų kiekį, tiekėjui už tinkamai atliktas paslaugas apmokės pagal tiekėjo pasiūlyme nurodytus įkainius</w:t>
      </w:r>
      <w:r w:rsidR="00D57CE0" w:rsidRPr="001B1DC7">
        <w:rPr>
          <w:rFonts w:ascii="Arial" w:eastAsia="Calibri" w:hAnsi="Arial" w:cs="Arial"/>
          <w:color w:val="000000" w:themeColor="text1"/>
          <w:sz w:val="22"/>
          <w:szCs w:val="22"/>
        </w:rPr>
        <w:t xml:space="preserve">, </w:t>
      </w:r>
      <w:proofErr w:type="spellStart"/>
      <w:r w:rsidR="00D57CE0" w:rsidRPr="001B1DC7">
        <w:rPr>
          <w:rFonts w:ascii="Arial" w:eastAsia="Calibri" w:hAnsi="Arial" w:cs="Arial"/>
          <w:color w:val="000000" w:themeColor="text1"/>
          <w:sz w:val="22"/>
          <w:szCs w:val="22"/>
        </w:rPr>
        <w:t>išminusavęs</w:t>
      </w:r>
      <w:proofErr w:type="spellEnd"/>
      <w:r w:rsidR="00D57CE0" w:rsidRPr="001B1DC7">
        <w:rPr>
          <w:rFonts w:ascii="Arial" w:eastAsia="Calibri" w:hAnsi="Arial" w:cs="Arial"/>
          <w:color w:val="000000" w:themeColor="text1"/>
          <w:sz w:val="22"/>
          <w:szCs w:val="22"/>
        </w:rPr>
        <w:t xml:space="preserve"> paskirtas baudas (jei tokių bus)</w:t>
      </w:r>
      <w:r w:rsidR="0017280F" w:rsidRPr="001B1DC7">
        <w:rPr>
          <w:rFonts w:ascii="Arial" w:eastAsia="Calibri" w:hAnsi="Arial" w:cs="Arial"/>
          <w:color w:val="000000" w:themeColor="text1"/>
          <w:sz w:val="22"/>
          <w:szCs w:val="22"/>
        </w:rPr>
        <w:t>.</w:t>
      </w:r>
    </w:p>
    <w:p w14:paraId="4C0032C8" w14:textId="3A48D58A"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KITI REIKALAVIMAI, PRIEDAI</w:t>
      </w:r>
      <w:r w:rsidR="00CE044E" w:rsidRPr="001B1DC7">
        <w:rPr>
          <w:rFonts w:ascii="Arial" w:hAnsi="Arial" w:cs="Arial"/>
          <w:b/>
          <w:bCs/>
          <w:color w:val="000000" w:themeColor="text1"/>
          <w:sz w:val="22"/>
          <w:szCs w:val="22"/>
          <w:lang w:eastAsia="lt-LT"/>
        </w:rPr>
        <w:tab/>
      </w:r>
    </w:p>
    <w:p w14:paraId="648FD81A" w14:textId="77777777" w:rsidR="00D57CE0" w:rsidRPr="001B1DC7" w:rsidRDefault="00CE044E" w:rsidP="00D57CE0">
      <w:pPr>
        <w:widowControl w:val="0"/>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1134" w:right="279" w:hanging="567"/>
        <w:jc w:val="both"/>
        <w:rPr>
          <w:rFonts w:ascii="Arial" w:hAnsi="Arial" w:cs="Arial"/>
          <w:bCs/>
          <w:color w:val="000000" w:themeColor="text1"/>
          <w:sz w:val="22"/>
          <w:szCs w:val="22"/>
          <w:lang w:eastAsia="lt-LT"/>
        </w:rPr>
      </w:pPr>
      <w:r w:rsidRPr="001B1DC7">
        <w:rPr>
          <w:rFonts w:ascii="Arial" w:hAnsi="Arial" w:cs="Arial"/>
          <w:bCs/>
          <w:color w:val="000000" w:themeColor="text1"/>
          <w:sz w:val="22"/>
          <w:szCs w:val="22"/>
          <w:lang w:eastAsia="lt-LT"/>
        </w:rPr>
        <w:t xml:space="preserve">Pirkėjas neteikia mobilių įrenginių ar aplikacijų. Aplikacijos įsidiegimo kaštus duomenų perdavimui pagal pateiktą duomenų perdavimo </w:t>
      </w:r>
      <w:proofErr w:type="spellStart"/>
      <w:r w:rsidRPr="001B1DC7">
        <w:rPr>
          <w:rFonts w:ascii="Arial" w:hAnsi="Arial" w:cs="Arial"/>
          <w:bCs/>
          <w:color w:val="000000" w:themeColor="text1"/>
          <w:sz w:val="22"/>
          <w:szCs w:val="22"/>
          <w:lang w:eastAsia="lt-LT"/>
        </w:rPr>
        <w:t>xml</w:t>
      </w:r>
      <w:proofErr w:type="spellEnd"/>
      <w:r w:rsidRPr="001B1DC7">
        <w:rPr>
          <w:rFonts w:ascii="Arial" w:hAnsi="Arial" w:cs="Arial"/>
          <w:bCs/>
          <w:color w:val="000000" w:themeColor="text1"/>
          <w:sz w:val="22"/>
          <w:szCs w:val="22"/>
          <w:lang w:eastAsia="lt-LT"/>
        </w:rPr>
        <w:t xml:space="preserve"> šabloną turi įvertinti paslaugos teikėjas.</w:t>
      </w:r>
    </w:p>
    <w:p w14:paraId="1BA84214" w14:textId="5A0C9111" w:rsidR="00147F66" w:rsidRPr="001B1DC7" w:rsidRDefault="00D57CE0" w:rsidP="00D57CE0">
      <w:pPr>
        <w:widowControl w:val="0"/>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1134" w:right="279" w:hanging="567"/>
        <w:jc w:val="both"/>
        <w:rPr>
          <w:rFonts w:ascii="Arial" w:hAnsi="Arial" w:cs="Arial"/>
          <w:bCs/>
          <w:color w:val="000000" w:themeColor="text1"/>
          <w:sz w:val="22"/>
          <w:szCs w:val="22"/>
          <w:lang w:eastAsia="lt-LT"/>
        </w:rPr>
      </w:pPr>
      <w:r w:rsidRPr="001B1DC7">
        <w:rPr>
          <w:rFonts w:ascii="Arial" w:hAnsi="Arial" w:cs="Arial"/>
          <w:bCs/>
          <w:color w:val="000000" w:themeColor="text1"/>
          <w:sz w:val="22"/>
          <w:szCs w:val="22"/>
          <w:lang w:eastAsia="lt-LT"/>
        </w:rPr>
        <w:t>Pasirašomas susitarimas dėl asmens duomenų tvarkymo tarp paslaugos pirkėjo ir paslaugos tiekėjo</w:t>
      </w:r>
      <w:r w:rsidR="00147F66" w:rsidRPr="001B1DC7">
        <w:rPr>
          <w:rFonts w:ascii="Arial" w:hAnsi="Arial" w:cs="Arial"/>
          <w:bCs/>
          <w:color w:val="000000" w:themeColor="text1"/>
          <w:sz w:val="22"/>
          <w:szCs w:val="22"/>
          <w:lang w:eastAsia="lt-LT"/>
        </w:rPr>
        <w:t>.</w:t>
      </w:r>
      <w:r w:rsidRPr="001B1DC7">
        <w:rPr>
          <w:rFonts w:ascii="Arial" w:hAnsi="Arial" w:cs="Arial"/>
          <w:bCs/>
          <w:color w:val="000000" w:themeColor="text1"/>
          <w:sz w:val="22"/>
          <w:szCs w:val="22"/>
          <w:lang w:eastAsia="lt-LT"/>
        </w:rPr>
        <w:t xml:space="preserve"> Pirkėjas įsipareigoja užtikrinti ir laikytis visų teisės aktų reglamentuojančių asmens duomenų apsaugą.</w:t>
      </w:r>
    </w:p>
    <w:p w14:paraId="3EA8FA3F" w14:textId="77777777" w:rsidR="00BF125F" w:rsidRPr="001B1DC7" w:rsidRDefault="00BF125F" w:rsidP="00BF125F">
      <w:pPr>
        <w:tabs>
          <w:tab w:val="left" w:pos="-2340"/>
        </w:tabs>
        <w:rPr>
          <w:rFonts w:eastAsia="Calibri"/>
          <w:sz w:val="22"/>
          <w:szCs w:val="22"/>
        </w:rPr>
      </w:pPr>
    </w:p>
    <w:p w14:paraId="739529AF" w14:textId="77777777" w:rsidR="00BF125F" w:rsidRPr="001B1DC7" w:rsidRDefault="00BF125F" w:rsidP="00BF125F">
      <w:pPr>
        <w:tabs>
          <w:tab w:val="left" w:pos="-2340"/>
        </w:tabs>
        <w:ind w:firstLine="6379"/>
        <w:jc w:val="right"/>
        <w:rPr>
          <w:rFonts w:eastAsia="Calibri"/>
          <w:sz w:val="22"/>
          <w:szCs w:val="22"/>
        </w:rPr>
      </w:pPr>
    </w:p>
    <w:p w14:paraId="19029A5D" w14:textId="77777777" w:rsidR="00CE044E" w:rsidRPr="001B1DC7" w:rsidRDefault="00CE044E" w:rsidP="00CE044E">
      <w:pPr>
        <w:tabs>
          <w:tab w:val="left" w:pos="-2340"/>
        </w:tabs>
        <w:ind w:firstLine="6379"/>
        <w:jc w:val="right"/>
        <w:rPr>
          <w:rFonts w:eastAsia="Calibri"/>
          <w:sz w:val="22"/>
          <w:szCs w:val="22"/>
        </w:rPr>
      </w:pPr>
    </w:p>
    <w:p w14:paraId="5FDD988A" w14:textId="77777777" w:rsidR="00CE044E" w:rsidRPr="001B1DC7" w:rsidRDefault="00CE044E">
      <w:pPr>
        <w:rPr>
          <w:rFonts w:eastAsia="Calibri"/>
          <w:sz w:val="22"/>
          <w:szCs w:val="22"/>
        </w:rPr>
      </w:pPr>
      <w:r w:rsidRPr="001B1DC7">
        <w:rPr>
          <w:rFonts w:eastAsia="Calibri"/>
          <w:sz w:val="22"/>
          <w:szCs w:val="22"/>
        </w:rPr>
        <w:br w:type="page"/>
      </w:r>
    </w:p>
    <w:p w14:paraId="3C6D26DF" w14:textId="13E8AA65" w:rsidR="00BF125F" w:rsidRPr="001B1DC7" w:rsidRDefault="00BF125F" w:rsidP="00CE044E">
      <w:pPr>
        <w:tabs>
          <w:tab w:val="left" w:pos="-2340"/>
        </w:tabs>
        <w:ind w:firstLine="6379"/>
        <w:jc w:val="right"/>
        <w:rPr>
          <w:rFonts w:eastAsia="Calibri"/>
          <w:sz w:val="22"/>
          <w:szCs w:val="22"/>
        </w:rPr>
      </w:pPr>
      <w:r w:rsidRPr="001B1DC7">
        <w:rPr>
          <w:rFonts w:eastAsia="Calibri"/>
          <w:sz w:val="22"/>
          <w:szCs w:val="22"/>
        </w:rPr>
        <w:lastRenderedPageBreak/>
        <w:t xml:space="preserve">Techninės specifikacijos </w:t>
      </w:r>
    </w:p>
    <w:p w14:paraId="4278FC13" w14:textId="77777777" w:rsidR="00BF125F" w:rsidRPr="001B1DC7" w:rsidRDefault="00BF125F" w:rsidP="00BF125F">
      <w:pPr>
        <w:spacing w:after="200" w:line="276" w:lineRule="auto"/>
        <w:jc w:val="right"/>
        <w:rPr>
          <w:rFonts w:eastAsia="Calibri"/>
          <w:caps/>
          <w:sz w:val="22"/>
          <w:szCs w:val="22"/>
        </w:rPr>
      </w:pPr>
      <w:r w:rsidRPr="001B1DC7">
        <w:rPr>
          <w:rFonts w:eastAsia="Calibri"/>
          <w:sz w:val="22"/>
          <w:szCs w:val="22"/>
        </w:rPr>
        <w:t>1 priedas</w:t>
      </w:r>
    </w:p>
    <w:p w14:paraId="366B2E2F" w14:textId="77777777" w:rsidR="00BF125F" w:rsidRPr="001B1DC7" w:rsidRDefault="00BF125F" w:rsidP="00BF125F">
      <w:pPr>
        <w:spacing w:after="200" w:line="276" w:lineRule="auto"/>
        <w:jc w:val="center"/>
        <w:rPr>
          <w:rFonts w:eastAsia="Calibri"/>
          <w:caps/>
          <w:sz w:val="22"/>
          <w:szCs w:val="22"/>
        </w:rPr>
      </w:pPr>
      <w:r w:rsidRPr="001B1DC7">
        <w:rPr>
          <w:rFonts w:eastAsia="Calibri"/>
          <w:b/>
          <w:caps/>
          <w:sz w:val="22"/>
          <w:szCs w:val="22"/>
        </w:rPr>
        <w:t>XML šablonas duomenų perdavimui</w:t>
      </w:r>
    </w:p>
    <w:p w14:paraId="48D78D47"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w:t>
      </w:r>
      <w:proofErr w:type="spellStart"/>
      <w:r w:rsidRPr="001B1DC7">
        <w:rPr>
          <w:rFonts w:ascii="Courier New" w:eastAsiaTheme="minorHAnsi" w:hAnsi="Courier New" w:cs="Courier New"/>
          <w:sz w:val="22"/>
          <w:szCs w:val="22"/>
        </w:rPr>
        <w:t>xml</w:t>
      </w:r>
      <w:proofErr w:type="spellEnd"/>
      <w:r w:rsidRPr="001B1DC7">
        <w:rPr>
          <w:rFonts w:ascii="Courier New" w:eastAsiaTheme="minorHAnsi" w:hAnsi="Courier New" w:cs="Courier New"/>
          <w:sz w:val="22"/>
          <w:szCs w:val="22"/>
        </w:rPr>
        <w:t xml:space="preserve"> </w:t>
      </w:r>
      <w:proofErr w:type="spellStart"/>
      <w:r w:rsidRPr="001B1DC7">
        <w:rPr>
          <w:rFonts w:ascii="Courier New" w:eastAsiaTheme="minorHAnsi" w:hAnsi="Courier New" w:cs="Courier New"/>
          <w:sz w:val="22"/>
          <w:szCs w:val="22"/>
        </w:rPr>
        <w:t>version</w:t>
      </w:r>
      <w:proofErr w:type="spellEnd"/>
      <w:r w:rsidRPr="001B1DC7">
        <w:rPr>
          <w:rFonts w:ascii="Courier New" w:eastAsiaTheme="minorHAnsi" w:hAnsi="Courier New" w:cs="Courier New"/>
          <w:sz w:val="22"/>
          <w:szCs w:val="22"/>
        </w:rPr>
        <w:t xml:space="preserve">="1.0" </w:t>
      </w:r>
      <w:proofErr w:type="spellStart"/>
      <w:r w:rsidRPr="001B1DC7">
        <w:rPr>
          <w:rFonts w:ascii="Courier New" w:eastAsiaTheme="minorHAnsi" w:hAnsi="Courier New" w:cs="Courier New"/>
          <w:sz w:val="22"/>
          <w:szCs w:val="22"/>
        </w:rPr>
        <w:t>encoding</w:t>
      </w:r>
      <w:proofErr w:type="spellEnd"/>
      <w:r w:rsidRPr="001B1DC7">
        <w:rPr>
          <w:rFonts w:ascii="Courier New" w:eastAsiaTheme="minorHAnsi" w:hAnsi="Courier New" w:cs="Courier New"/>
          <w:sz w:val="22"/>
          <w:szCs w:val="22"/>
        </w:rPr>
        <w:t>="UTF-8"?&gt;</w:t>
      </w:r>
    </w:p>
    <w:p w14:paraId="1053AC38"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w:t>
      </w:r>
      <w:proofErr w:type="spellStart"/>
      <w:r w:rsidRPr="001B1DC7">
        <w:rPr>
          <w:rFonts w:ascii="Courier New" w:eastAsiaTheme="minorHAnsi" w:hAnsi="Courier New" w:cs="Courier New"/>
          <w:sz w:val="22"/>
          <w:szCs w:val="22"/>
        </w:rPr>
        <w:t>form:Documents</w:t>
      </w:r>
      <w:proofErr w:type="spellEnd"/>
      <w:r w:rsidRPr="001B1DC7">
        <w:rPr>
          <w:rFonts w:ascii="Courier New" w:eastAsiaTheme="minorHAnsi" w:hAnsi="Courier New" w:cs="Courier New"/>
          <w:sz w:val="22"/>
          <w:szCs w:val="22"/>
        </w:rPr>
        <w:t xml:space="preserve"> </w:t>
      </w:r>
      <w:proofErr w:type="spellStart"/>
      <w:r w:rsidRPr="001B1DC7">
        <w:rPr>
          <w:rFonts w:ascii="Courier New" w:eastAsiaTheme="minorHAnsi" w:hAnsi="Courier New" w:cs="Courier New"/>
          <w:sz w:val="22"/>
          <w:szCs w:val="22"/>
        </w:rPr>
        <w:t>xmlns:form</w:t>
      </w:r>
      <w:proofErr w:type="spellEnd"/>
      <w:r w:rsidRPr="001B1DC7">
        <w:rPr>
          <w:rFonts w:ascii="Courier New" w:eastAsiaTheme="minorHAnsi" w:hAnsi="Courier New" w:cs="Courier New"/>
          <w:sz w:val="22"/>
          <w:szCs w:val="22"/>
        </w:rPr>
        <w:t xml:space="preserve">="FormData.xsd" </w:t>
      </w:r>
      <w:proofErr w:type="spellStart"/>
      <w:r w:rsidRPr="001B1DC7">
        <w:rPr>
          <w:rFonts w:ascii="Courier New" w:eastAsiaTheme="minorHAnsi" w:hAnsi="Courier New" w:cs="Courier New"/>
          <w:sz w:val="22"/>
          <w:szCs w:val="22"/>
        </w:rPr>
        <w:t>xmlns:addData</w:t>
      </w:r>
      <w:proofErr w:type="spellEnd"/>
      <w:r w:rsidRPr="001B1DC7">
        <w:rPr>
          <w:rFonts w:ascii="Courier New" w:eastAsiaTheme="minorHAnsi" w:hAnsi="Courier New" w:cs="Courier New"/>
          <w:sz w:val="22"/>
          <w:szCs w:val="22"/>
        </w:rPr>
        <w:t>="AdditionalFormData.xsd"&gt;</w:t>
      </w:r>
    </w:p>
    <w:p w14:paraId="7502A87F"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ab/>
        <w:t xml:space="preserve">&lt;_VSPKA:_VSPKA </w:t>
      </w:r>
      <w:proofErr w:type="spellStart"/>
      <w:r w:rsidRPr="001B1DC7">
        <w:rPr>
          <w:rFonts w:ascii="Courier New" w:eastAsiaTheme="minorHAnsi" w:hAnsi="Courier New" w:cs="Courier New"/>
          <w:sz w:val="22"/>
          <w:szCs w:val="22"/>
        </w:rPr>
        <w:t>addData:DocumentState</w:t>
      </w:r>
      <w:proofErr w:type="spellEnd"/>
      <w:r w:rsidRPr="001B1DC7">
        <w:rPr>
          <w:rFonts w:ascii="Courier New" w:eastAsiaTheme="minorHAnsi" w:hAnsi="Courier New" w:cs="Courier New"/>
          <w:sz w:val="22"/>
          <w:szCs w:val="22"/>
        </w:rPr>
        <w:t>="</w:t>
      </w:r>
      <w:proofErr w:type="spellStart"/>
      <w:r w:rsidRPr="001B1DC7">
        <w:rPr>
          <w:rFonts w:ascii="Courier New" w:eastAsiaTheme="minorHAnsi" w:hAnsi="Courier New" w:cs="Courier New"/>
          <w:sz w:val="22"/>
          <w:szCs w:val="22"/>
        </w:rPr>
        <w:t>Correct</w:t>
      </w:r>
      <w:proofErr w:type="spellEnd"/>
      <w:r w:rsidRPr="001B1DC7">
        <w:rPr>
          <w:rFonts w:ascii="Courier New" w:eastAsiaTheme="minorHAnsi" w:hAnsi="Courier New" w:cs="Courier New"/>
          <w:sz w:val="22"/>
          <w:szCs w:val="22"/>
        </w:rPr>
        <w:t xml:space="preserve">" </w:t>
      </w:r>
      <w:proofErr w:type="spellStart"/>
      <w:r w:rsidRPr="001B1DC7">
        <w:rPr>
          <w:rFonts w:ascii="Courier New" w:eastAsiaTheme="minorHAnsi" w:hAnsi="Courier New" w:cs="Courier New"/>
          <w:sz w:val="22"/>
          <w:szCs w:val="22"/>
        </w:rPr>
        <w:t>addData:ImagePath</w:t>
      </w:r>
      <w:proofErr w:type="spellEnd"/>
      <w:r w:rsidRPr="001B1DC7">
        <w:rPr>
          <w:rFonts w:ascii="Courier New" w:eastAsiaTheme="minorHAnsi" w:hAnsi="Courier New" w:cs="Courier New"/>
          <w:sz w:val="22"/>
          <w:szCs w:val="22"/>
        </w:rPr>
        <w:t xml:space="preserve">="\KV_00001_001.tif" </w:t>
      </w:r>
      <w:proofErr w:type="spellStart"/>
      <w:r w:rsidRPr="001B1DC7">
        <w:rPr>
          <w:rFonts w:ascii="Courier New" w:eastAsiaTheme="minorHAnsi" w:hAnsi="Courier New" w:cs="Courier New"/>
          <w:sz w:val="22"/>
          <w:szCs w:val="22"/>
        </w:rPr>
        <w:t>xmlns</w:t>
      </w:r>
      <w:proofErr w:type="spellEnd"/>
      <w:r w:rsidRPr="001B1DC7">
        <w:rPr>
          <w:rFonts w:ascii="Courier New" w:eastAsiaTheme="minorHAnsi" w:hAnsi="Courier New" w:cs="Courier New"/>
          <w:sz w:val="22"/>
          <w:szCs w:val="22"/>
        </w:rPr>
        <w:t>:_VSPKA="VSPKA.xsd"&gt;</w:t>
      </w:r>
    </w:p>
    <w:p w14:paraId="02070D45"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&lt;_Puslapis&gt;</w:t>
      </w:r>
    </w:p>
    <w:p w14:paraId="6394D0BA" w14:textId="77777777" w:rsidR="00BF125F" w:rsidRPr="001B1DC7" w:rsidRDefault="00BF125F" w:rsidP="00BF125F">
      <w:pPr>
        <w:autoSpaceDE w:val="0"/>
        <w:autoSpaceDN w:val="0"/>
        <w:adjustRightInd w:val="0"/>
        <w:rPr>
          <w:rFonts w:ascii="Courier New" w:eastAsiaTheme="minorHAnsi" w:hAnsi="Courier New" w:cs="Courier New"/>
          <w:sz w:val="18"/>
          <w:szCs w:val="18"/>
        </w:rPr>
      </w:pPr>
      <w:r w:rsidRPr="001B1DC7">
        <w:rPr>
          <w:rFonts w:ascii="Courier New" w:eastAsiaTheme="minorHAnsi" w:hAnsi="Courier New" w:cs="Courier New"/>
          <w:sz w:val="22"/>
          <w:szCs w:val="22"/>
        </w:rPr>
        <w:t>&lt;_</w:t>
      </w:r>
      <w:proofErr w:type="spellStart"/>
      <w:r w:rsidRPr="001B1DC7">
        <w:rPr>
          <w:rFonts w:ascii="Courier New" w:eastAsiaTheme="minorHAnsi" w:hAnsi="Courier New" w:cs="Courier New"/>
          <w:sz w:val="22"/>
          <w:szCs w:val="22"/>
        </w:rPr>
        <w:t>BatchID</w:t>
      </w:r>
      <w:proofErr w:type="spellEnd"/>
      <w:r w:rsidRPr="001B1DC7">
        <w:rPr>
          <w:rFonts w:ascii="Courier New" w:eastAsiaTheme="minorHAnsi" w:hAnsi="Courier New" w:cs="Courier New"/>
          <w:sz w:val="22"/>
          <w:szCs w:val="22"/>
        </w:rPr>
        <w:t>&gt;00001&lt;/_</w:t>
      </w:r>
      <w:proofErr w:type="spellStart"/>
      <w:r w:rsidRPr="001B1DC7">
        <w:rPr>
          <w:rFonts w:ascii="Courier New" w:eastAsiaTheme="minorHAnsi" w:hAnsi="Courier New" w:cs="Courier New"/>
          <w:sz w:val="22"/>
          <w:szCs w:val="22"/>
        </w:rPr>
        <w:t>BatchID</w:t>
      </w:r>
      <w:proofErr w:type="spellEnd"/>
      <w:r w:rsidRPr="001B1DC7">
        <w:rPr>
          <w:rFonts w:ascii="Courier New" w:eastAsiaTheme="minorHAnsi" w:hAnsi="Courier New" w:cs="Courier New"/>
          <w:sz w:val="22"/>
          <w:szCs w:val="22"/>
        </w:rPr>
        <w:t>&gt;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/*duomenų bylos numeris</w:t>
      </w:r>
    </w:p>
    <w:p w14:paraId="5F186668" w14:textId="77777777" w:rsidR="00BF125F" w:rsidRPr="001B1DC7" w:rsidRDefault="00BF125F" w:rsidP="00BF125F">
      <w:pPr>
        <w:autoSpaceDE w:val="0"/>
        <w:autoSpaceDN w:val="0"/>
        <w:adjustRightInd w:val="0"/>
        <w:rPr>
          <w:rFonts w:asciiTheme="majorHAnsi" w:eastAsiaTheme="minorHAnsi" w:hAnsiTheme="majorHAnsi" w:cstheme="majorHAnsi"/>
          <w:sz w:val="22"/>
          <w:szCs w:val="22"/>
        </w:rPr>
      </w:pPr>
      <w:r w:rsidRPr="001B1DC7">
        <w:rPr>
          <w:rFonts w:ascii="Courier New" w:eastAsiaTheme="minorHAnsi" w:hAnsi="Courier New" w:cs="Courier New"/>
          <w:sz w:val="22"/>
          <w:szCs w:val="22"/>
        </w:rPr>
        <w:t>&lt;_Data&gt;2017-01-01&lt;/_Data&gt;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/*keitimo akto data</w:t>
      </w:r>
    </w:p>
    <w:p w14:paraId="461D97C5" w14:textId="77777777" w:rsidR="00BF125F" w:rsidRPr="001B1DC7" w:rsidRDefault="00BF125F" w:rsidP="00BF125F">
      <w:pPr>
        <w:autoSpaceDE w:val="0"/>
        <w:autoSpaceDN w:val="0"/>
        <w:adjustRightInd w:val="0"/>
        <w:rPr>
          <w:rFonts w:asciiTheme="majorHAnsi" w:eastAsiaTheme="minorHAnsi" w:hAnsiTheme="majorHAnsi" w:cstheme="majorHAnsi"/>
          <w:sz w:val="22"/>
          <w:szCs w:val="22"/>
        </w:rPr>
      </w:pPr>
      <w:r w:rsidRPr="001B1DC7">
        <w:rPr>
          <w:rFonts w:ascii="Courier New" w:eastAsiaTheme="minorHAnsi" w:hAnsi="Courier New" w:cs="Courier New"/>
          <w:sz w:val="22"/>
          <w:szCs w:val="22"/>
        </w:rPr>
        <w:t>&lt;_Nr&gt;11.11/11P.1111&lt;/_Nr&gt;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/*keitimo akto numeris</w:t>
      </w:r>
    </w:p>
    <w:p w14:paraId="7854414C" w14:textId="77777777" w:rsidR="00BF125F" w:rsidRPr="001B1DC7" w:rsidRDefault="00BF125F" w:rsidP="00BF125F">
      <w:pPr>
        <w:autoSpaceDE w:val="0"/>
        <w:autoSpaceDN w:val="0"/>
        <w:adjustRightInd w:val="0"/>
        <w:rPr>
          <w:rFonts w:ascii="Courier New" w:eastAsiaTheme="minorHAnsi" w:hAnsi="Courier New" w:cs="Courier New"/>
          <w:sz w:val="18"/>
          <w:szCs w:val="18"/>
        </w:rPr>
      </w:pPr>
      <w:r w:rsidRPr="001B1DC7">
        <w:rPr>
          <w:rFonts w:ascii="Courier New" w:eastAsiaTheme="minorHAnsi" w:hAnsi="Courier New" w:cs="Courier New"/>
          <w:sz w:val="22"/>
          <w:szCs w:val="22"/>
        </w:rPr>
        <w:t>&lt;_Tipas&gt;J&lt;/_Tipas&gt;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/*objekto tipas (F-fizinis, J –juridinis)</w:t>
      </w:r>
    </w:p>
    <w:p w14:paraId="5359ED8E" w14:textId="77777777" w:rsidR="00BF125F" w:rsidRPr="001B1DC7" w:rsidRDefault="00BF125F" w:rsidP="00BF125F">
      <w:pPr>
        <w:autoSpaceDE w:val="0"/>
        <w:autoSpaceDN w:val="0"/>
        <w:adjustRightInd w:val="0"/>
        <w:rPr>
          <w:rFonts w:asciiTheme="majorHAnsi" w:eastAsiaTheme="minorHAnsi" w:hAnsiTheme="majorHAnsi" w:cstheme="majorHAnsi"/>
          <w:sz w:val="18"/>
          <w:szCs w:val="18"/>
        </w:rPr>
      </w:pPr>
      <w:r w:rsidRPr="001B1DC7">
        <w:rPr>
          <w:rFonts w:ascii="Courier New" w:eastAsiaTheme="minorHAnsi" w:hAnsi="Courier New" w:cs="Courier New"/>
          <w:sz w:val="22"/>
          <w:szCs w:val="22"/>
        </w:rPr>
        <w:t>&lt;_</w:t>
      </w:r>
      <w:proofErr w:type="spellStart"/>
      <w:r w:rsidRPr="001B1DC7">
        <w:rPr>
          <w:rFonts w:ascii="Courier New" w:eastAsiaTheme="minorHAnsi" w:hAnsi="Courier New" w:cs="Courier New"/>
          <w:sz w:val="22"/>
          <w:szCs w:val="22"/>
        </w:rPr>
        <w:t>ObjektoKodas</w:t>
      </w:r>
      <w:proofErr w:type="spellEnd"/>
      <w:r w:rsidRPr="001B1DC7">
        <w:rPr>
          <w:rFonts w:ascii="Courier New" w:eastAsiaTheme="minorHAnsi" w:hAnsi="Courier New" w:cs="Courier New"/>
          <w:sz w:val="22"/>
          <w:szCs w:val="22"/>
        </w:rPr>
        <w:t>&gt;OP00000000&lt;/_</w:t>
      </w:r>
      <w:proofErr w:type="spellStart"/>
      <w:r w:rsidRPr="001B1DC7">
        <w:rPr>
          <w:rFonts w:ascii="Courier New" w:eastAsiaTheme="minorHAnsi" w:hAnsi="Courier New" w:cs="Courier New"/>
          <w:sz w:val="22"/>
          <w:szCs w:val="22"/>
        </w:rPr>
        <w:t>ObjektoKodas</w:t>
      </w:r>
      <w:proofErr w:type="spellEnd"/>
      <w:r w:rsidRPr="001B1DC7">
        <w:rPr>
          <w:rFonts w:ascii="Courier New" w:eastAsiaTheme="minorHAnsi" w:hAnsi="Courier New" w:cs="Courier New"/>
          <w:sz w:val="22"/>
          <w:szCs w:val="22"/>
        </w:rPr>
        <w:t>&gt;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/*objekto kodas užsakovo sistemoje</w:t>
      </w:r>
    </w:p>
    <w:p w14:paraId="3BFB3E9F" w14:textId="77777777" w:rsidR="00BF125F" w:rsidRPr="001B1DC7" w:rsidRDefault="00BF125F" w:rsidP="00BF125F">
      <w:pPr>
        <w:autoSpaceDE w:val="0"/>
        <w:autoSpaceDN w:val="0"/>
        <w:adjustRightInd w:val="0"/>
        <w:rPr>
          <w:rFonts w:asciiTheme="majorHAnsi" w:eastAsiaTheme="minorHAnsi" w:hAnsiTheme="majorHAnsi" w:cstheme="majorHAnsi"/>
          <w:sz w:val="22"/>
          <w:szCs w:val="22"/>
        </w:rPr>
      </w:pPr>
      <w:r w:rsidRPr="001B1DC7">
        <w:rPr>
          <w:rFonts w:ascii="Courier New" w:eastAsiaTheme="minorHAnsi" w:hAnsi="Courier New" w:cs="Courier New"/>
          <w:sz w:val="22"/>
          <w:szCs w:val="22"/>
        </w:rPr>
        <w:t>&lt;_Marke1&gt;xx20&lt;/_Marke1&gt;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/*nuimamo skaitiklio markės kodas užsakovo sistemoje</w:t>
      </w:r>
    </w:p>
    <w:p w14:paraId="309E3207"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&lt;_Diam1&gt;20&lt;/_Diam1&gt;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/*nuimamo skaitiklio diametras</w:t>
      </w:r>
    </w:p>
    <w:p w14:paraId="3FF20F55" w14:textId="77777777" w:rsidR="00BF125F" w:rsidRPr="001B1DC7" w:rsidRDefault="00BF125F" w:rsidP="00BF125F">
      <w:pPr>
        <w:autoSpaceDE w:val="0"/>
        <w:autoSpaceDN w:val="0"/>
        <w:adjustRightInd w:val="0"/>
        <w:rPr>
          <w:rFonts w:asciiTheme="majorHAnsi" w:eastAsiaTheme="minorHAnsi" w:hAnsiTheme="majorHAnsi" w:cstheme="majorHAnsi"/>
          <w:sz w:val="22"/>
          <w:szCs w:val="22"/>
        </w:rPr>
      </w:pPr>
      <w:r w:rsidRPr="001B1DC7">
        <w:rPr>
          <w:rFonts w:ascii="Courier New" w:eastAsiaTheme="minorHAnsi" w:hAnsi="Courier New" w:cs="Courier New"/>
          <w:sz w:val="22"/>
          <w:szCs w:val="22"/>
        </w:rPr>
        <w:t>&lt;_SkaitNr1&gt;99999999&lt;/_SkaitNr1&gt;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/*nuimamo skaitiklio gamyklinis Nr</w:t>
      </w:r>
      <w:r w:rsidRPr="001B1DC7">
        <w:rPr>
          <w:rFonts w:asciiTheme="majorHAnsi" w:eastAsiaTheme="minorHAnsi" w:hAnsiTheme="majorHAnsi" w:cstheme="majorHAnsi"/>
          <w:sz w:val="22"/>
          <w:szCs w:val="22"/>
        </w:rPr>
        <w:t>.</w:t>
      </w:r>
    </w:p>
    <w:p w14:paraId="44431316" w14:textId="77777777" w:rsidR="00BF125F" w:rsidRPr="001B1DC7" w:rsidRDefault="00BF125F" w:rsidP="00BF125F">
      <w:pPr>
        <w:autoSpaceDE w:val="0"/>
        <w:autoSpaceDN w:val="0"/>
        <w:adjustRightInd w:val="0"/>
        <w:rPr>
          <w:rFonts w:asciiTheme="majorHAnsi" w:eastAsiaTheme="minorHAnsi" w:hAnsiTheme="majorHAnsi" w:cstheme="majorHAnsi"/>
          <w:sz w:val="22"/>
          <w:szCs w:val="22"/>
        </w:rPr>
      </w:pPr>
      <w:r w:rsidRPr="001B1DC7">
        <w:rPr>
          <w:rFonts w:ascii="Courier New" w:eastAsiaTheme="minorHAnsi" w:hAnsi="Courier New" w:cs="Courier New"/>
          <w:sz w:val="22"/>
          <w:szCs w:val="22"/>
        </w:rPr>
        <w:t>&lt;_Rodm1&gt;999&lt;/_Rodm1&gt;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/*nuimamo skaitiklio rodmuo</w:t>
      </w:r>
    </w:p>
    <w:p w14:paraId="5C3FF959"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&lt;_PlombNr1&gt;88888888&lt;/_PlombNr1&gt;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/*nuimamo skaitiklio plombos Nr</w:t>
      </w:r>
      <w:r w:rsidRPr="001B1DC7">
        <w:rPr>
          <w:rFonts w:asciiTheme="majorHAnsi" w:eastAsiaTheme="minorHAnsi" w:hAnsiTheme="majorHAnsi" w:cstheme="majorHAnsi"/>
          <w:sz w:val="22"/>
          <w:szCs w:val="22"/>
        </w:rPr>
        <w:t>.</w:t>
      </w:r>
    </w:p>
    <w:p w14:paraId="1D4DBAAE"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&lt;_Keit1&gt;01&lt;/_Keit1&gt;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/*skaitiklio keitimo priežasties kodas užsakovo sistemoje</w:t>
      </w:r>
      <w:r w:rsidRPr="001B1DC7">
        <w:rPr>
          <w:rFonts w:ascii="Courier New" w:eastAsiaTheme="minorHAnsi" w:hAnsi="Courier New" w:cs="Courier New"/>
          <w:sz w:val="18"/>
          <w:szCs w:val="18"/>
        </w:rPr>
        <w:tab/>
      </w:r>
    </w:p>
    <w:p w14:paraId="49FF558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&lt;_Marke2&gt;xxxxxx20&lt;/_Marke2&gt;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 xml:space="preserve">/*statomo </w:t>
      </w:r>
      <w:proofErr w:type="spellStart"/>
      <w:r w:rsidRPr="001B1DC7">
        <w:rPr>
          <w:rFonts w:asciiTheme="majorHAnsi" w:eastAsiaTheme="minorHAnsi" w:hAnsiTheme="majorHAnsi" w:cstheme="majorHAnsi"/>
          <w:sz w:val="18"/>
          <w:szCs w:val="18"/>
        </w:rPr>
        <w:t>apsk</w:t>
      </w:r>
      <w:proofErr w:type="spellEnd"/>
      <w:r w:rsidRPr="001B1DC7">
        <w:rPr>
          <w:rFonts w:asciiTheme="majorHAnsi" w:eastAsiaTheme="minorHAnsi" w:hAnsiTheme="majorHAnsi" w:cstheme="majorHAnsi"/>
          <w:sz w:val="18"/>
          <w:szCs w:val="18"/>
        </w:rPr>
        <w:t>. taške skaitiklio markės kodas užsakovo sistemoje</w:t>
      </w:r>
      <w:r w:rsidRPr="001B1DC7">
        <w:rPr>
          <w:rFonts w:ascii="Courier New" w:eastAsiaTheme="minorHAnsi" w:hAnsi="Courier New" w:cs="Courier New"/>
          <w:sz w:val="22"/>
          <w:szCs w:val="22"/>
        </w:rPr>
        <w:t xml:space="preserve"> &lt;_Diam2&gt;20&lt;/_Diam2&gt;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/*statomo skaitiklio diametras</w:t>
      </w:r>
    </w:p>
    <w:p w14:paraId="63816F0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&lt;_SkaitNr2&gt;7777777&lt;/_SkaitNr2&gt;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/*statomo skaitiklio gamyklinis Nr</w:t>
      </w:r>
    </w:p>
    <w:p w14:paraId="778DBFA7"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&lt;_Rodm2&gt;0&lt;/_Rodm2&gt;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/*statomo skaitiklio rodmuo</w:t>
      </w:r>
    </w:p>
    <w:p w14:paraId="13FE4E86"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&lt;_PlombNr2&gt;66666666&lt;/_PlombNr2&gt;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/*statomo skaitiklio plombos Nr</w:t>
      </w:r>
      <w:r w:rsidRPr="001B1DC7">
        <w:rPr>
          <w:rFonts w:asciiTheme="majorHAnsi" w:eastAsiaTheme="minorHAnsi" w:hAnsiTheme="majorHAnsi" w:cstheme="majorHAnsi"/>
          <w:sz w:val="22"/>
          <w:szCs w:val="22"/>
        </w:rPr>
        <w:t>.</w:t>
      </w:r>
    </w:p>
    <w:p w14:paraId="1E17310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&lt;_Keit2/&gt;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/*skaitiklio keitimo priežasties kodas užsakovo sistemoje</w:t>
      </w:r>
    </w:p>
    <w:p w14:paraId="7AC1159C"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&lt;_Marke3&gt;xx15&lt;/_Marke3&gt;</w:t>
      </w:r>
    </w:p>
    <w:p w14:paraId="5C66FEB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&lt;_Diam3&gt;15&lt;/_Diam3&gt;</w:t>
      </w:r>
    </w:p>
    <w:p w14:paraId="7647058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&lt;_SkaitNr3&gt;5555555&lt;/_SkaitNr3&gt;</w:t>
      </w:r>
    </w:p>
    <w:p w14:paraId="1DACE637"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&lt;_Rodm3&gt;222&lt;/_Rodm3&gt;</w:t>
      </w:r>
    </w:p>
    <w:p w14:paraId="0D08865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&lt;_PlombNr3&gt;444444&lt;/_PlombNr3&gt;</w:t>
      </w:r>
    </w:p>
    <w:p w14:paraId="1B16F148"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&lt;_Keit3&gt;01&lt;/_Keit3&gt;</w:t>
      </w:r>
    </w:p>
    <w:p w14:paraId="5A330EA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&lt;_Marke4&gt;YY15&lt;/_Marke4&gt;</w:t>
      </w:r>
    </w:p>
    <w:p w14:paraId="73C6F389"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&lt;_Diam4&gt;15&lt;/_Diam4&gt;</w:t>
      </w:r>
    </w:p>
    <w:p w14:paraId="3279D62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&lt;_SkaitNr4&gt;07489473&lt;/_SkaitNr4&gt;</w:t>
      </w:r>
    </w:p>
    <w:p w14:paraId="0719EBC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&lt;_Rodm4&gt;0&lt;/_Rodm4&gt;</w:t>
      </w:r>
    </w:p>
    <w:p w14:paraId="087778C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&lt;_PlombNr4&gt;0049563&lt;/_PlombNr4&gt;</w:t>
      </w:r>
    </w:p>
    <w:p w14:paraId="6A604BD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&lt;_Keit4/&gt;</w:t>
      </w:r>
    </w:p>
    <w:p w14:paraId="0B498A9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&lt;_Marke5/&gt;</w:t>
      </w:r>
    </w:p>
    <w:p w14:paraId="1F575BE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&lt;_Diam5/&gt;</w:t>
      </w:r>
    </w:p>
    <w:p w14:paraId="756DE04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&lt;_SkaitNr5/&gt;</w:t>
      </w:r>
    </w:p>
    <w:p w14:paraId="1342979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&lt;_Rodm5/&gt;</w:t>
      </w:r>
    </w:p>
    <w:p w14:paraId="7CBEE09C"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&lt;_PlombNr5/&gt;</w:t>
      </w:r>
    </w:p>
    <w:p w14:paraId="41BBAF9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&lt;_Keit5/&gt;</w:t>
      </w:r>
    </w:p>
    <w:p w14:paraId="584B20EC"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&lt;_Marke6/&gt;</w:t>
      </w:r>
    </w:p>
    <w:p w14:paraId="553AD00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&lt;_Diam6/&gt;</w:t>
      </w:r>
    </w:p>
    <w:p w14:paraId="4C4AA123"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&lt;_SkaitNr6/&gt;</w:t>
      </w:r>
    </w:p>
    <w:p w14:paraId="66148F55"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&lt;_Rodm6/&gt;</w:t>
      </w:r>
    </w:p>
    <w:p w14:paraId="3DCBA4FE"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&lt;_PlombNr6/&gt;</w:t>
      </w:r>
    </w:p>
    <w:p w14:paraId="48857A7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&lt;_Keit6/&gt;</w:t>
      </w:r>
    </w:p>
    <w:p w14:paraId="43B7168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&lt;_Marke7/&gt;</w:t>
      </w:r>
    </w:p>
    <w:p w14:paraId="61E8B600"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&lt;_Diam7/&gt;</w:t>
      </w:r>
    </w:p>
    <w:p w14:paraId="379B003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&lt;_SkaitNr7/&gt;</w:t>
      </w:r>
    </w:p>
    <w:p w14:paraId="5064B64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&lt;_Rodm7/&gt;</w:t>
      </w:r>
    </w:p>
    <w:p w14:paraId="42B23370"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lastRenderedPageBreak/>
        <w:t>&lt;_PlombNr7/&gt;</w:t>
      </w:r>
    </w:p>
    <w:p w14:paraId="496C2182"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&lt;_Keit7/&gt;</w:t>
      </w:r>
    </w:p>
    <w:p w14:paraId="544E5F8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&lt;_Marke8/&gt;</w:t>
      </w:r>
    </w:p>
    <w:p w14:paraId="5DB4909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&lt;_Diam8/&gt;</w:t>
      </w:r>
    </w:p>
    <w:p w14:paraId="731AFD8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&lt;_SkaitNr8/&gt;</w:t>
      </w:r>
    </w:p>
    <w:p w14:paraId="6D7D826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&lt;_Rodm8/&gt;</w:t>
      </w:r>
    </w:p>
    <w:p w14:paraId="03019400"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&lt;_PlombNr8/&gt;</w:t>
      </w:r>
    </w:p>
    <w:p w14:paraId="6E9775F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&lt;_Keit8/&gt;</w:t>
      </w:r>
    </w:p>
    <w:p w14:paraId="4395D795"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w:t>
      </w:r>
      <w:proofErr w:type="spellStart"/>
      <w:r w:rsidRPr="001B1DC7">
        <w:rPr>
          <w:rFonts w:ascii="Courier New" w:eastAsiaTheme="minorHAnsi" w:hAnsi="Courier New" w:cs="Courier New"/>
          <w:sz w:val="22"/>
          <w:szCs w:val="22"/>
        </w:rPr>
        <w:t>AtstNr</w:t>
      </w:r>
      <w:proofErr w:type="spellEnd"/>
      <w:r w:rsidRPr="001B1DC7">
        <w:rPr>
          <w:rFonts w:ascii="Courier New" w:eastAsiaTheme="minorHAnsi" w:hAnsi="Courier New" w:cs="Courier New"/>
          <w:sz w:val="22"/>
          <w:szCs w:val="22"/>
        </w:rPr>
        <w:t>&gt;74&lt;/_</w:t>
      </w:r>
      <w:proofErr w:type="spellStart"/>
      <w:r w:rsidRPr="001B1DC7">
        <w:rPr>
          <w:rFonts w:ascii="Courier New" w:eastAsiaTheme="minorHAnsi" w:hAnsi="Courier New" w:cs="Courier New"/>
          <w:sz w:val="22"/>
          <w:szCs w:val="22"/>
        </w:rPr>
        <w:t>AtstNr</w:t>
      </w:r>
      <w:proofErr w:type="spellEnd"/>
      <w:r w:rsidRPr="001B1DC7">
        <w:rPr>
          <w:rFonts w:ascii="Courier New" w:eastAsiaTheme="minorHAnsi" w:hAnsi="Courier New" w:cs="Courier New"/>
          <w:sz w:val="22"/>
          <w:szCs w:val="22"/>
        </w:rPr>
        <w:t>&gt;</w:t>
      </w:r>
    </w:p>
    <w:p w14:paraId="667C3EE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&lt;/_Puslapis&gt;</w:t>
      </w:r>
    </w:p>
    <w:p w14:paraId="4786F518"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&lt;/_VSPKA:_VSPKA&gt;</w:t>
      </w:r>
    </w:p>
    <w:p w14:paraId="1F75823F"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w:t>
      </w:r>
      <w:proofErr w:type="spellStart"/>
      <w:r w:rsidRPr="001B1DC7">
        <w:rPr>
          <w:rFonts w:ascii="Courier New" w:eastAsiaTheme="minorHAnsi" w:hAnsi="Courier New" w:cs="Courier New"/>
          <w:sz w:val="22"/>
          <w:szCs w:val="22"/>
        </w:rPr>
        <w:t>form:Documents</w:t>
      </w:r>
      <w:proofErr w:type="spellEnd"/>
      <w:r w:rsidRPr="001B1DC7">
        <w:rPr>
          <w:rFonts w:ascii="Courier New" w:eastAsiaTheme="minorHAnsi" w:hAnsi="Courier New" w:cs="Courier New"/>
          <w:sz w:val="22"/>
          <w:szCs w:val="22"/>
        </w:rPr>
        <w:t>&gt;</w:t>
      </w:r>
    </w:p>
    <w:p w14:paraId="7A126D45" w14:textId="77777777" w:rsidR="00BF125F" w:rsidRPr="001B1DC7" w:rsidRDefault="00BF125F" w:rsidP="00BF125F">
      <w:pPr>
        <w:rPr>
          <w:bCs/>
          <w:sz w:val="22"/>
          <w:szCs w:val="22"/>
        </w:rPr>
      </w:pPr>
      <w:r w:rsidRPr="001B1DC7">
        <w:rPr>
          <w:bCs/>
          <w:sz w:val="22"/>
          <w:szCs w:val="22"/>
        </w:rPr>
        <w:br w:type="page"/>
      </w:r>
    </w:p>
    <w:p w14:paraId="2FF6EDB9" w14:textId="77777777" w:rsidR="00BF125F" w:rsidRPr="001B1DC7" w:rsidRDefault="00BF125F" w:rsidP="00BF125F">
      <w:pPr>
        <w:jc w:val="right"/>
        <w:rPr>
          <w:bCs/>
          <w:sz w:val="22"/>
          <w:szCs w:val="22"/>
        </w:rPr>
      </w:pPr>
      <w:r w:rsidRPr="001B1DC7">
        <w:rPr>
          <w:bCs/>
          <w:sz w:val="22"/>
          <w:szCs w:val="22"/>
        </w:rPr>
        <w:lastRenderedPageBreak/>
        <w:t>Techninės specifikacijos</w:t>
      </w:r>
    </w:p>
    <w:p w14:paraId="2F0A9D36" w14:textId="77777777" w:rsidR="00BF125F" w:rsidRPr="001B1DC7" w:rsidRDefault="00BF125F" w:rsidP="00BF125F">
      <w:pPr>
        <w:jc w:val="right"/>
        <w:rPr>
          <w:bCs/>
          <w:sz w:val="22"/>
          <w:szCs w:val="22"/>
        </w:rPr>
      </w:pPr>
      <w:r w:rsidRPr="001B1DC7">
        <w:rPr>
          <w:bCs/>
          <w:sz w:val="22"/>
          <w:szCs w:val="22"/>
        </w:rPr>
        <w:t>2 priedas</w:t>
      </w:r>
    </w:p>
    <w:p w14:paraId="453DF3A3" w14:textId="77777777" w:rsidR="00BF125F" w:rsidRPr="001B1DC7" w:rsidRDefault="00BF125F" w:rsidP="00BF125F">
      <w:pPr>
        <w:rPr>
          <w:bCs/>
          <w:sz w:val="22"/>
          <w:szCs w:val="22"/>
        </w:rPr>
      </w:pPr>
    </w:p>
    <w:p w14:paraId="74B897F1" w14:textId="77777777" w:rsidR="00BF125F" w:rsidRPr="001B1DC7" w:rsidRDefault="00BF125F" w:rsidP="00BF125F">
      <w:pPr>
        <w:widowControl w:val="0"/>
        <w:autoSpaceDE w:val="0"/>
        <w:autoSpaceDN w:val="0"/>
        <w:adjustRightInd w:val="0"/>
        <w:spacing w:after="200" w:line="276" w:lineRule="auto"/>
        <w:jc w:val="center"/>
        <w:rPr>
          <w:rFonts w:eastAsia="Calibri"/>
          <w:b/>
          <w:noProof/>
          <w:sz w:val="22"/>
          <w:szCs w:val="22"/>
          <w:lang w:eastAsia="x-none"/>
        </w:rPr>
      </w:pPr>
      <w:r w:rsidRPr="001B1DC7">
        <w:rPr>
          <w:rFonts w:eastAsia="Calibri"/>
          <w:b/>
          <w:noProof/>
          <w:sz w:val="22"/>
          <w:szCs w:val="22"/>
          <w:lang w:eastAsia="x-none"/>
        </w:rPr>
        <w:t>PLOMBAVIMO SCHEMA</w:t>
      </w:r>
    </w:p>
    <w:p w14:paraId="68A9EFAF" w14:textId="77777777" w:rsidR="00BF125F" w:rsidRPr="001B1DC7" w:rsidRDefault="00BF125F" w:rsidP="00BF125F">
      <w:pPr>
        <w:widowControl w:val="0"/>
        <w:autoSpaceDE w:val="0"/>
        <w:autoSpaceDN w:val="0"/>
        <w:adjustRightInd w:val="0"/>
        <w:spacing w:after="200" w:line="276" w:lineRule="auto"/>
        <w:jc w:val="center"/>
        <w:rPr>
          <w:rFonts w:eastAsia="Calibri"/>
          <w:b/>
          <w:bCs/>
          <w:noProof/>
          <w:sz w:val="22"/>
          <w:szCs w:val="22"/>
          <w:lang w:eastAsia="x-none"/>
        </w:rPr>
      </w:pPr>
    </w:p>
    <w:p w14:paraId="5A5D0595" w14:textId="77777777" w:rsidR="00BF125F" w:rsidRPr="001B1DC7" w:rsidRDefault="00BF125F" w:rsidP="00BF125F">
      <w:pPr>
        <w:widowControl w:val="0"/>
        <w:autoSpaceDE w:val="0"/>
        <w:autoSpaceDN w:val="0"/>
        <w:adjustRightInd w:val="0"/>
        <w:spacing w:after="200" w:line="276" w:lineRule="auto"/>
        <w:jc w:val="center"/>
        <w:rPr>
          <w:rFonts w:eastAsia="Calibri"/>
          <w:noProof/>
          <w:sz w:val="22"/>
          <w:szCs w:val="22"/>
          <w:lang w:eastAsia="x-none"/>
        </w:rPr>
      </w:pPr>
      <w:r w:rsidRPr="001B1DC7">
        <w:rPr>
          <w:rFonts w:eastAsia="Calibri"/>
          <w:b/>
          <w:bCs/>
          <w:noProof/>
          <w:sz w:val="22"/>
          <w:szCs w:val="22"/>
          <w:lang w:eastAsia="x-none"/>
        </w:rPr>
        <w:object w:dxaOrig="4905" w:dyaOrig="2700" w14:anchorId="28E8C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136.2pt" o:ole="">
            <v:imagedata r:id="rId8" o:title="" croptop="3611f" cropbottom="8669f" cropright="26679f"/>
          </v:shape>
          <o:OLEObject Type="Embed" ProgID="CorelPhotoPaint.Image.9" ShapeID="_x0000_i1025" DrawAspect="Content" ObjectID="_1813484805" r:id="rId9"/>
        </w:object>
      </w:r>
    </w:p>
    <w:p w14:paraId="1E4622F4" w14:textId="77777777" w:rsidR="00BF125F" w:rsidRPr="001B1DC7" w:rsidRDefault="00BF125F" w:rsidP="00BF125F">
      <w:pPr>
        <w:widowControl w:val="0"/>
        <w:autoSpaceDE w:val="0"/>
        <w:autoSpaceDN w:val="0"/>
        <w:adjustRightInd w:val="0"/>
        <w:spacing w:after="200" w:line="276" w:lineRule="auto"/>
        <w:ind w:firstLine="720"/>
        <w:jc w:val="center"/>
        <w:rPr>
          <w:rFonts w:eastAsia="Calibri"/>
          <w:noProof/>
          <w:sz w:val="22"/>
          <w:szCs w:val="22"/>
          <w:lang w:eastAsia="x-none"/>
        </w:rPr>
      </w:pPr>
    </w:p>
    <w:p w14:paraId="03B79DAC" w14:textId="77777777" w:rsidR="00BF125F" w:rsidRPr="001B1DC7" w:rsidRDefault="00BF125F" w:rsidP="00BF125F">
      <w:pPr>
        <w:widowControl w:val="0"/>
        <w:autoSpaceDE w:val="0"/>
        <w:autoSpaceDN w:val="0"/>
        <w:adjustRightInd w:val="0"/>
        <w:ind w:firstLine="720"/>
        <w:jc w:val="both"/>
        <w:rPr>
          <w:rFonts w:eastAsia="Calibri"/>
          <w:noProof/>
          <w:sz w:val="22"/>
          <w:szCs w:val="22"/>
          <w:lang w:eastAsia="x-none"/>
        </w:rPr>
      </w:pPr>
      <w:r w:rsidRPr="001B1DC7">
        <w:rPr>
          <w:rFonts w:eastAsia="Calibri"/>
          <w:noProof/>
          <w:sz w:val="22"/>
          <w:szCs w:val="22"/>
          <w:lang w:eastAsia="x-none"/>
        </w:rPr>
        <w:t>PASTABOS:</w:t>
      </w:r>
    </w:p>
    <w:p w14:paraId="36287759" w14:textId="77777777" w:rsidR="00BF125F" w:rsidRPr="001B1DC7" w:rsidRDefault="00BF125F" w:rsidP="00BF125F">
      <w:pPr>
        <w:widowControl w:val="0"/>
        <w:autoSpaceDE w:val="0"/>
        <w:autoSpaceDN w:val="0"/>
        <w:adjustRightInd w:val="0"/>
        <w:ind w:firstLine="720"/>
        <w:jc w:val="both"/>
        <w:rPr>
          <w:rFonts w:eastAsia="Calibri"/>
          <w:noProof/>
          <w:sz w:val="22"/>
          <w:szCs w:val="22"/>
          <w:lang w:eastAsia="x-none"/>
        </w:rPr>
      </w:pPr>
      <w:r w:rsidRPr="001B1DC7">
        <w:rPr>
          <w:rFonts w:eastAsia="Calibri"/>
          <w:noProof/>
          <w:sz w:val="22"/>
          <w:szCs w:val="22"/>
          <w:lang w:eastAsia="x-none"/>
        </w:rPr>
        <w:t>1. Skaitiklis gali būti montuojamas tik horizontaliai, skaičiavimo mechanizmas nukreiptas į viršų.</w:t>
      </w:r>
    </w:p>
    <w:p w14:paraId="49775D16" w14:textId="77777777" w:rsidR="00BF125F" w:rsidRPr="001B1DC7" w:rsidRDefault="00BF125F" w:rsidP="00BF125F">
      <w:pPr>
        <w:widowControl w:val="0"/>
        <w:autoSpaceDE w:val="0"/>
        <w:autoSpaceDN w:val="0"/>
        <w:adjustRightInd w:val="0"/>
        <w:ind w:firstLine="720"/>
        <w:jc w:val="both"/>
        <w:rPr>
          <w:rFonts w:eastAsia="Calibri"/>
          <w:noProof/>
          <w:sz w:val="22"/>
          <w:szCs w:val="22"/>
          <w:lang w:eastAsia="x-none"/>
        </w:rPr>
      </w:pPr>
      <w:r w:rsidRPr="001B1DC7">
        <w:rPr>
          <w:rFonts w:eastAsia="Calibri"/>
          <w:noProof/>
          <w:sz w:val="22"/>
          <w:szCs w:val="22"/>
          <w:lang w:eastAsia="x-none"/>
        </w:rPr>
        <w:t>2. Strėlė, esanti ant skaitiklio korpuso visuomet turi rodyti srovės kryptį.</w:t>
      </w:r>
    </w:p>
    <w:p w14:paraId="033AE0F9" w14:textId="77777777" w:rsidR="00BF125F" w:rsidRPr="001B1DC7" w:rsidRDefault="00BF125F" w:rsidP="00BF125F">
      <w:pPr>
        <w:widowControl w:val="0"/>
        <w:autoSpaceDE w:val="0"/>
        <w:autoSpaceDN w:val="0"/>
        <w:adjustRightInd w:val="0"/>
        <w:ind w:firstLine="720"/>
        <w:jc w:val="both"/>
        <w:rPr>
          <w:rFonts w:eastAsia="Calibri"/>
          <w:sz w:val="22"/>
          <w:szCs w:val="22"/>
        </w:rPr>
      </w:pPr>
      <w:r w:rsidRPr="001B1DC7">
        <w:rPr>
          <w:rFonts w:eastAsia="Calibri"/>
          <w:noProof/>
          <w:sz w:val="22"/>
          <w:szCs w:val="22"/>
          <w:lang w:eastAsia="x-none"/>
        </w:rPr>
        <w:t xml:space="preserve">3. Emaliuoto laido reikalavimai: </w:t>
      </w:r>
      <w:r w:rsidRPr="001B1DC7">
        <w:rPr>
          <w:rFonts w:eastAsia="Calibri"/>
          <w:sz w:val="22"/>
          <w:szCs w:val="22"/>
        </w:rPr>
        <w:t xml:space="preserve">skirtas vandens  skaitikliams plombuoti, IEC 317-13 Gr2, </w:t>
      </w:r>
    </w:p>
    <w:p w14:paraId="04D56AFB" w14:textId="77777777" w:rsidR="00BF125F" w:rsidRPr="001B1DC7" w:rsidRDefault="00BF125F" w:rsidP="00BF125F">
      <w:pPr>
        <w:widowControl w:val="0"/>
        <w:autoSpaceDE w:val="0"/>
        <w:autoSpaceDN w:val="0"/>
        <w:adjustRightInd w:val="0"/>
        <w:jc w:val="both"/>
        <w:rPr>
          <w:rFonts w:eastAsia="Calibri"/>
          <w:noProof/>
          <w:sz w:val="22"/>
          <w:szCs w:val="22"/>
          <w:lang w:eastAsia="x-none"/>
        </w:rPr>
      </w:pPr>
      <w:r w:rsidRPr="001B1DC7">
        <w:rPr>
          <w:rFonts w:eastAsia="Calibri"/>
          <w:sz w:val="22"/>
          <w:szCs w:val="22"/>
        </w:rPr>
        <w:t>0,50 mm storio</w:t>
      </w:r>
    </w:p>
    <w:p w14:paraId="0A75CD58" w14:textId="77777777" w:rsidR="00BF125F" w:rsidRPr="001B1DC7" w:rsidRDefault="00BF125F" w:rsidP="00BF125F">
      <w:pPr>
        <w:widowControl w:val="0"/>
        <w:autoSpaceDE w:val="0"/>
        <w:autoSpaceDN w:val="0"/>
        <w:adjustRightInd w:val="0"/>
        <w:spacing w:line="276" w:lineRule="auto"/>
        <w:ind w:firstLine="720"/>
        <w:jc w:val="both"/>
        <w:rPr>
          <w:rFonts w:eastAsia="Calibri"/>
          <w:noProof/>
          <w:sz w:val="22"/>
          <w:szCs w:val="22"/>
          <w:lang w:eastAsia="x-none"/>
        </w:rPr>
      </w:pPr>
    </w:p>
    <w:p w14:paraId="64536F3D" w14:textId="77777777" w:rsidR="00BF125F" w:rsidRPr="001B1DC7" w:rsidRDefault="00BF125F" w:rsidP="00BF125F">
      <w:pPr>
        <w:spacing w:after="200" w:line="276" w:lineRule="auto"/>
        <w:ind w:firstLine="1080"/>
        <w:jc w:val="center"/>
        <w:rPr>
          <w:rFonts w:eastAsia="Calibri"/>
          <w:sz w:val="22"/>
          <w:szCs w:val="22"/>
        </w:rPr>
      </w:pPr>
      <w:r w:rsidRPr="001B1DC7">
        <w:rPr>
          <w:rFonts w:eastAsia="Calibri"/>
          <w:sz w:val="22"/>
          <w:szCs w:val="22"/>
        </w:rPr>
        <w:t>__________________________</w:t>
      </w:r>
    </w:p>
    <w:p w14:paraId="6FDF76A4" w14:textId="77777777" w:rsidR="00BF125F" w:rsidRPr="001B1DC7" w:rsidRDefault="00BF125F" w:rsidP="00BF125F">
      <w:pPr>
        <w:rPr>
          <w:bCs/>
          <w:sz w:val="22"/>
          <w:szCs w:val="22"/>
        </w:rPr>
      </w:pPr>
      <w:r w:rsidRPr="001B1DC7">
        <w:rPr>
          <w:bCs/>
          <w:sz w:val="22"/>
          <w:szCs w:val="22"/>
        </w:rPr>
        <w:br w:type="page"/>
      </w:r>
    </w:p>
    <w:p w14:paraId="6AD751B5" w14:textId="77777777" w:rsidR="00BF125F" w:rsidRPr="001B1DC7" w:rsidRDefault="00BF125F" w:rsidP="00BF125F">
      <w:pPr>
        <w:jc w:val="right"/>
        <w:rPr>
          <w:bCs/>
          <w:sz w:val="22"/>
          <w:szCs w:val="22"/>
        </w:rPr>
      </w:pPr>
      <w:r w:rsidRPr="001B1DC7">
        <w:rPr>
          <w:bCs/>
          <w:sz w:val="22"/>
          <w:szCs w:val="22"/>
        </w:rPr>
        <w:lastRenderedPageBreak/>
        <w:t>Techninės specifikacijos</w:t>
      </w:r>
    </w:p>
    <w:p w14:paraId="61668EC1" w14:textId="77777777" w:rsidR="00BF125F" w:rsidRPr="001B1DC7" w:rsidRDefault="00BF125F" w:rsidP="00BF125F">
      <w:pPr>
        <w:jc w:val="right"/>
        <w:rPr>
          <w:bCs/>
          <w:sz w:val="22"/>
          <w:szCs w:val="22"/>
        </w:rPr>
      </w:pPr>
      <w:r w:rsidRPr="001B1DC7">
        <w:rPr>
          <w:bCs/>
          <w:sz w:val="22"/>
          <w:szCs w:val="22"/>
        </w:rPr>
        <w:t>3 priedas</w:t>
      </w:r>
    </w:p>
    <w:p w14:paraId="367F61A6" w14:textId="77777777" w:rsidR="00BF125F" w:rsidRPr="001B1DC7" w:rsidRDefault="00BF125F" w:rsidP="00BF125F">
      <w:pPr>
        <w:jc w:val="right"/>
        <w:rPr>
          <w:bCs/>
          <w:sz w:val="22"/>
          <w:szCs w:val="22"/>
        </w:rPr>
      </w:pPr>
    </w:p>
    <w:p w14:paraId="4FD1E77C" w14:textId="77777777" w:rsidR="00BF125F" w:rsidRPr="001B1DC7" w:rsidRDefault="00BF125F" w:rsidP="00BF125F">
      <w:pPr>
        <w:jc w:val="right"/>
        <w:rPr>
          <w:bCs/>
          <w:sz w:val="22"/>
          <w:szCs w:val="22"/>
        </w:rPr>
      </w:pPr>
    </w:p>
    <w:p w14:paraId="42AA5324" w14:textId="77777777" w:rsidR="00BF125F" w:rsidRPr="001B1DC7" w:rsidRDefault="00BF125F" w:rsidP="00BF125F">
      <w:pPr>
        <w:jc w:val="center"/>
        <w:rPr>
          <w:bCs/>
          <w:sz w:val="22"/>
          <w:szCs w:val="22"/>
        </w:rPr>
      </w:pPr>
      <w:r w:rsidRPr="001B1DC7">
        <w:rPr>
          <w:rFonts w:eastAsia="Calibri"/>
          <w:b/>
          <w:sz w:val="22"/>
          <w:szCs w:val="22"/>
        </w:rPr>
        <w:t>GERIAMOJO VANDENS APSKAITOS PRIETAISŲ EKSPLOATAVIMO SALYGŲ PATIKRINIMO AKTAS</w:t>
      </w:r>
    </w:p>
    <w:p w14:paraId="1B4476C7" w14:textId="77777777" w:rsidR="00BF125F" w:rsidRPr="001B1DC7" w:rsidRDefault="00BF125F" w:rsidP="00BF125F">
      <w:pPr>
        <w:rPr>
          <w:bCs/>
          <w:sz w:val="22"/>
          <w:szCs w:val="22"/>
        </w:rPr>
      </w:pPr>
      <w:r w:rsidRPr="001B1DC7">
        <w:rPr>
          <w:noProof/>
          <w:sz w:val="22"/>
          <w:szCs w:val="22"/>
          <w:lang w:eastAsia="lt-LT"/>
        </w:rPr>
        <w:drawing>
          <wp:anchor distT="0" distB="0" distL="114300" distR="114300" simplePos="0" relativeHeight="251659264" behindDoc="1" locked="0" layoutInCell="1" allowOverlap="1" wp14:anchorId="0F786148" wp14:editId="1838B444">
            <wp:simplePos x="0" y="0"/>
            <wp:positionH relativeFrom="margin">
              <wp:posOffset>83185</wp:posOffset>
            </wp:positionH>
            <wp:positionV relativeFrom="paragraph">
              <wp:posOffset>6985</wp:posOffset>
            </wp:positionV>
            <wp:extent cx="6120130" cy="8648065"/>
            <wp:effectExtent l="0" t="0" r="0" b="635"/>
            <wp:wrapNone/>
            <wp:docPr id="1" name="Paveikslėlis 1" descr="C:\Users\martpeck\Desktop\Keitimo_pirkimas\vandens_apskaitos_prietaiso_eksploatavimo_salygu_patikrinimo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peck\Desktop\Keitimo_pirkimas\vandens_apskaitos_prietaiso_eksploatavimo_salygu_patikrinimo_akta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8648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8D7CF2" w14:textId="77777777" w:rsidR="00BF125F" w:rsidRPr="001B1DC7" w:rsidRDefault="00BF125F" w:rsidP="00BF125F">
      <w:pPr>
        <w:rPr>
          <w:bCs/>
          <w:sz w:val="22"/>
          <w:szCs w:val="22"/>
        </w:rPr>
      </w:pPr>
    </w:p>
    <w:p w14:paraId="4AFF22C9" w14:textId="77777777" w:rsidR="00BF125F" w:rsidRPr="001B1DC7" w:rsidRDefault="00BF125F" w:rsidP="00BF125F">
      <w:pPr>
        <w:rPr>
          <w:bCs/>
          <w:sz w:val="22"/>
          <w:szCs w:val="22"/>
        </w:rPr>
      </w:pPr>
    </w:p>
    <w:p w14:paraId="38E64ED0" w14:textId="77777777" w:rsidR="00BF125F" w:rsidRPr="001B1DC7" w:rsidRDefault="00BF125F" w:rsidP="00BF125F">
      <w:pPr>
        <w:rPr>
          <w:bCs/>
          <w:sz w:val="22"/>
          <w:szCs w:val="22"/>
        </w:rPr>
      </w:pPr>
    </w:p>
    <w:p w14:paraId="766A5A93" w14:textId="77777777" w:rsidR="00BF125F" w:rsidRPr="001B1DC7" w:rsidRDefault="00BF125F" w:rsidP="00BF125F">
      <w:pPr>
        <w:rPr>
          <w:bCs/>
          <w:sz w:val="22"/>
          <w:szCs w:val="22"/>
        </w:rPr>
      </w:pPr>
    </w:p>
    <w:p w14:paraId="6921B183" w14:textId="77777777" w:rsidR="00BF125F" w:rsidRPr="001B1DC7" w:rsidRDefault="00BF125F" w:rsidP="00BF125F">
      <w:pPr>
        <w:rPr>
          <w:bCs/>
          <w:sz w:val="22"/>
          <w:szCs w:val="22"/>
        </w:rPr>
      </w:pPr>
    </w:p>
    <w:p w14:paraId="4CA3CF06" w14:textId="77777777" w:rsidR="00BF125F" w:rsidRPr="001B1DC7" w:rsidRDefault="00BF125F" w:rsidP="00BF125F">
      <w:pPr>
        <w:rPr>
          <w:bCs/>
          <w:sz w:val="22"/>
          <w:szCs w:val="22"/>
        </w:rPr>
      </w:pPr>
    </w:p>
    <w:p w14:paraId="4349EA41" w14:textId="77777777" w:rsidR="00BF125F" w:rsidRPr="001B1DC7" w:rsidRDefault="00BF125F" w:rsidP="00BF125F">
      <w:pPr>
        <w:rPr>
          <w:bCs/>
          <w:sz w:val="22"/>
          <w:szCs w:val="22"/>
        </w:rPr>
      </w:pPr>
    </w:p>
    <w:p w14:paraId="05AC87A0" w14:textId="77777777" w:rsidR="00BF125F" w:rsidRPr="001B1DC7" w:rsidRDefault="00BF125F" w:rsidP="00BF125F">
      <w:pPr>
        <w:rPr>
          <w:bCs/>
          <w:sz w:val="22"/>
          <w:szCs w:val="22"/>
        </w:rPr>
      </w:pPr>
    </w:p>
    <w:p w14:paraId="46DBA798" w14:textId="77777777" w:rsidR="00BF125F" w:rsidRPr="001B1DC7" w:rsidRDefault="00BF125F" w:rsidP="00BF125F">
      <w:pPr>
        <w:rPr>
          <w:bCs/>
          <w:sz w:val="22"/>
          <w:szCs w:val="22"/>
        </w:rPr>
      </w:pPr>
    </w:p>
    <w:p w14:paraId="73B93AF9" w14:textId="77777777" w:rsidR="00BF125F" w:rsidRPr="001B1DC7" w:rsidRDefault="00BF125F" w:rsidP="00BF125F">
      <w:pPr>
        <w:rPr>
          <w:bCs/>
          <w:sz w:val="22"/>
          <w:szCs w:val="22"/>
        </w:rPr>
      </w:pPr>
    </w:p>
    <w:p w14:paraId="24184A9C" w14:textId="77777777" w:rsidR="00BF125F" w:rsidRPr="001B1DC7" w:rsidRDefault="00BF125F" w:rsidP="00BF125F">
      <w:pPr>
        <w:rPr>
          <w:bCs/>
          <w:sz w:val="22"/>
          <w:szCs w:val="22"/>
        </w:rPr>
      </w:pPr>
    </w:p>
    <w:p w14:paraId="52F308BB" w14:textId="77777777" w:rsidR="00BF125F" w:rsidRPr="001B1DC7" w:rsidRDefault="00BF125F" w:rsidP="00BF125F">
      <w:pPr>
        <w:rPr>
          <w:bCs/>
          <w:sz w:val="22"/>
          <w:szCs w:val="22"/>
        </w:rPr>
      </w:pPr>
    </w:p>
    <w:p w14:paraId="50A2C167" w14:textId="77777777" w:rsidR="00BF125F" w:rsidRPr="001B1DC7" w:rsidRDefault="00BF125F" w:rsidP="00BF125F">
      <w:pPr>
        <w:rPr>
          <w:bCs/>
          <w:sz w:val="22"/>
          <w:szCs w:val="22"/>
        </w:rPr>
      </w:pPr>
    </w:p>
    <w:p w14:paraId="0EE27399" w14:textId="77777777" w:rsidR="00BF125F" w:rsidRPr="001B1DC7" w:rsidRDefault="00BF125F" w:rsidP="00BF125F">
      <w:pPr>
        <w:rPr>
          <w:bCs/>
          <w:sz w:val="22"/>
          <w:szCs w:val="22"/>
        </w:rPr>
      </w:pPr>
    </w:p>
    <w:p w14:paraId="20796CA1" w14:textId="77777777" w:rsidR="00BF125F" w:rsidRPr="001B1DC7" w:rsidRDefault="00BF125F" w:rsidP="00BF125F">
      <w:pPr>
        <w:rPr>
          <w:bCs/>
          <w:sz w:val="22"/>
          <w:szCs w:val="22"/>
        </w:rPr>
      </w:pPr>
    </w:p>
    <w:p w14:paraId="6D49313B" w14:textId="77777777" w:rsidR="00BF125F" w:rsidRPr="001B1DC7" w:rsidRDefault="00BF125F" w:rsidP="00BF125F">
      <w:pPr>
        <w:rPr>
          <w:bCs/>
          <w:sz w:val="22"/>
          <w:szCs w:val="22"/>
        </w:rPr>
      </w:pPr>
    </w:p>
    <w:p w14:paraId="2BF28EFC" w14:textId="77777777" w:rsidR="00BF125F" w:rsidRPr="001B1DC7" w:rsidRDefault="00BF125F" w:rsidP="00BF125F">
      <w:pPr>
        <w:rPr>
          <w:bCs/>
          <w:sz w:val="22"/>
          <w:szCs w:val="22"/>
        </w:rPr>
      </w:pPr>
    </w:p>
    <w:p w14:paraId="1364186A" w14:textId="77777777" w:rsidR="00BF125F" w:rsidRPr="001B1DC7" w:rsidRDefault="00BF125F" w:rsidP="00BF125F">
      <w:pPr>
        <w:rPr>
          <w:bCs/>
          <w:sz w:val="22"/>
          <w:szCs w:val="22"/>
        </w:rPr>
      </w:pPr>
    </w:p>
    <w:p w14:paraId="02095D33" w14:textId="77777777" w:rsidR="00BF125F" w:rsidRPr="001B1DC7" w:rsidRDefault="00BF125F" w:rsidP="00BF125F">
      <w:pPr>
        <w:rPr>
          <w:bCs/>
          <w:sz w:val="22"/>
          <w:szCs w:val="22"/>
        </w:rPr>
      </w:pPr>
    </w:p>
    <w:p w14:paraId="3C4913F7" w14:textId="77777777" w:rsidR="00BF125F" w:rsidRPr="001B1DC7" w:rsidRDefault="00BF125F" w:rsidP="00BF125F">
      <w:pPr>
        <w:rPr>
          <w:bCs/>
          <w:sz w:val="22"/>
          <w:szCs w:val="22"/>
        </w:rPr>
      </w:pPr>
    </w:p>
    <w:p w14:paraId="5A8FCB8A" w14:textId="77777777" w:rsidR="00BF125F" w:rsidRPr="001B1DC7" w:rsidRDefault="00BF125F" w:rsidP="00BF125F">
      <w:pPr>
        <w:rPr>
          <w:bCs/>
          <w:sz w:val="22"/>
          <w:szCs w:val="22"/>
        </w:rPr>
      </w:pPr>
    </w:p>
    <w:p w14:paraId="598051AF" w14:textId="77777777" w:rsidR="00BF125F" w:rsidRPr="001B1DC7" w:rsidRDefault="00BF125F" w:rsidP="00BF125F">
      <w:pPr>
        <w:rPr>
          <w:bCs/>
          <w:sz w:val="22"/>
          <w:szCs w:val="22"/>
        </w:rPr>
      </w:pPr>
    </w:p>
    <w:p w14:paraId="2ACA9DA3" w14:textId="77777777" w:rsidR="00BF125F" w:rsidRPr="001B1DC7" w:rsidRDefault="00BF125F" w:rsidP="00BF125F">
      <w:pPr>
        <w:rPr>
          <w:bCs/>
          <w:sz w:val="22"/>
          <w:szCs w:val="22"/>
        </w:rPr>
      </w:pPr>
    </w:p>
    <w:p w14:paraId="3A0E41BE" w14:textId="77777777" w:rsidR="00BF125F" w:rsidRPr="001B1DC7" w:rsidRDefault="00BF125F" w:rsidP="00BF125F">
      <w:pPr>
        <w:rPr>
          <w:bCs/>
          <w:sz w:val="22"/>
          <w:szCs w:val="22"/>
        </w:rPr>
      </w:pPr>
    </w:p>
    <w:p w14:paraId="4FFCF375" w14:textId="77777777" w:rsidR="00BF125F" w:rsidRPr="001B1DC7" w:rsidRDefault="00BF125F" w:rsidP="00BF125F">
      <w:pPr>
        <w:rPr>
          <w:bCs/>
          <w:sz w:val="22"/>
          <w:szCs w:val="22"/>
        </w:rPr>
      </w:pPr>
    </w:p>
    <w:p w14:paraId="3614BCC0" w14:textId="77777777" w:rsidR="00BF125F" w:rsidRPr="001B1DC7" w:rsidRDefault="00BF125F" w:rsidP="00BF125F">
      <w:pPr>
        <w:rPr>
          <w:bCs/>
          <w:sz w:val="22"/>
          <w:szCs w:val="22"/>
        </w:rPr>
      </w:pPr>
    </w:p>
    <w:p w14:paraId="5499E525" w14:textId="77777777" w:rsidR="00BF125F" w:rsidRPr="001B1DC7" w:rsidRDefault="00BF125F" w:rsidP="00BF125F">
      <w:pPr>
        <w:rPr>
          <w:bCs/>
          <w:sz w:val="22"/>
          <w:szCs w:val="22"/>
        </w:rPr>
      </w:pPr>
    </w:p>
    <w:p w14:paraId="2EF89CA7" w14:textId="77777777" w:rsidR="00BF125F" w:rsidRPr="001B1DC7" w:rsidRDefault="00BF125F" w:rsidP="00BF125F">
      <w:pPr>
        <w:rPr>
          <w:bCs/>
          <w:sz w:val="22"/>
          <w:szCs w:val="22"/>
        </w:rPr>
      </w:pPr>
    </w:p>
    <w:p w14:paraId="129E6ED7" w14:textId="77777777" w:rsidR="00BF125F" w:rsidRPr="001B1DC7" w:rsidRDefault="00BF125F" w:rsidP="00BF125F">
      <w:pPr>
        <w:rPr>
          <w:bCs/>
          <w:sz w:val="22"/>
          <w:szCs w:val="22"/>
        </w:rPr>
      </w:pPr>
    </w:p>
    <w:p w14:paraId="630EDC1C" w14:textId="77777777" w:rsidR="00BF125F" w:rsidRPr="001B1DC7" w:rsidRDefault="00BF125F" w:rsidP="00BF125F">
      <w:pPr>
        <w:rPr>
          <w:bCs/>
          <w:sz w:val="22"/>
          <w:szCs w:val="22"/>
        </w:rPr>
      </w:pPr>
    </w:p>
    <w:p w14:paraId="4C1F0C3E" w14:textId="77777777" w:rsidR="00BF125F" w:rsidRPr="001B1DC7" w:rsidRDefault="00BF125F" w:rsidP="00BF125F">
      <w:pPr>
        <w:rPr>
          <w:bCs/>
          <w:sz w:val="22"/>
          <w:szCs w:val="22"/>
        </w:rPr>
      </w:pPr>
    </w:p>
    <w:p w14:paraId="5E2579D8" w14:textId="77777777" w:rsidR="00BF125F" w:rsidRPr="001B1DC7" w:rsidRDefault="00BF125F" w:rsidP="00BF125F">
      <w:pPr>
        <w:rPr>
          <w:bCs/>
          <w:sz w:val="22"/>
          <w:szCs w:val="22"/>
        </w:rPr>
      </w:pPr>
    </w:p>
    <w:p w14:paraId="5EC02CB5" w14:textId="77777777" w:rsidR="00BF125F" w:rsidRPr="001B1DC7" w:rsidRDefault="00BF125F" w:rsidP="00BF125F">
      <w:pPr>
        <w:rPr>
          <w:bCs/>
          <w:sz w:val="22"/>
          <w:szCs w:val="22"/>
        </w:rPr>
      </w:pPr>
    </w:p>
    <w:p w14:paraId="0D800269" w14:textId="77777777" w:rsidR="00BF125F" w:rsidRPr="001B1DC7" w:rsidRDefault="00BF125F" w:rsidP="00BF125F">
      <w:pPr>
        <w:rPr>
          <w:bCs/>
          <w:sz w:val="22"/>
          <w:szCs w:val="22"/>
        </w:rPr>
      </w:pPr>
    </w:p>
    <w:p w14:paraId="02E923C8" w14:textId="77777777" w:rsidR="00BF125F" w:rsidRPr="001B1DC7" w:rsidRDefault="00BF125F" w:rsidP="00BF125F">
      <w:pPr>
        <w:rPr>
          <w:bCs/>
          <w:sz w:val="22"/>
          <w:szCs w:val="22"/>
        </w:rPr>
      </w:pPr>
    </w:p>
    <w:p w14:paraId="450E5485" w14:textId="77777777" w:rsidR="00BF125F" w:rsidRPr="001B1DC7" w:rsidRDefault="00BF125F" w:rsidP="00BF125F">
      <w:pPr>
        <w:rPr>
          <w:bCs/>
          <w:sz w:val="22"/>
          <w:szCs w:val="22"/>
        </w:rPr>
      </w:pPr>
    </w:p>
    <w:p w14:paraId="51CD5A3E" w14:textId="77777777" w:rsidR="00BF125F" w:rsidRPr="001B1DC7" w:rsidRDefault="00BF125F" w:rsidP="00BF125F">
      <w:pPr>
        <w:rPr>
          <w:bCs/>
          <w:sz w:val="22"/>
          <w:szCs w:val="22"/>
        </w:rPr>
      </w:pPr>
    </w:p>
    <w:p w14:paraId="4E0BEAE4" w14:textId="77777777" w:rsidR="00BF125F" w:rsidRPr="001B1DC7" w:rsidRDefault="00BF125F" w:rsidP="00BF125F">
      <w:pPr>
        <w:rPr>
          <w:bCs/>
          <w:sz w:val="22"/>
          <w:szCs w:val="22"/>
        </w:rPr>
      </w:pPr>
      <w:r w:rsidRPr="001B1DC7">
        <w:rPr>
          <w:bCs/>
          <w:sz w:val="22"/>
          <w:szCs w:val="22"/>
        </w:rPr>
        <w:br w:type="page"/>
      </w:r>
    </w:p>
    <w:p w14:paraId="3A3F1C06" w14:textId="77777777" w:rsidR="00BF125F" w:rsidRPr="001B1DC7" w:rsidRDefault="00BF125F" w:rsidP="00BF125F">
      <w:pPr>
        <w:rPr>
          <w:bCs/>
          <w:sz w:val="22"/>
          <w:szCs w:val="22"/>
        </w:rPr>
      </w:pPr>
    </w:p>
    <w:p w14:paraId="2222DAF0" w14:textId="77777777" w:rsidR="00BF125F" w:rsidRPr="001B1DC7" w:rsidRDefault="00BF125F" w:rsidP="00BF125F">
      <w:pPr>
        <w:jc w:val="right"/>
        <w:rPr>
          <w:bCs/>
          <w:sz w:val="22"/>
          <w:szCs w:val="22"/>
        </w:rPr>
      </w:pPr>
      <w:r w:rsidRPr="001B1DC7">
        <w:rPr>
          <w:bCs/>
          <w:sz w:val="22"/>
          <w:szCs w:val="22"/>
        </w:rPr>
        <w:t>Techninės specifikacijos</w:t>
      </w:r>
    </w:p>
    <w:p w14:paraId="2E35EAFA" w14:textId="77777777" w:rsidR="00BF125F" w:rsidRPr="001B1DC7" w:rsidRDefault="00BF125F" w:rsidP="00BF125F">
      <w:pPr>
        <w:jc w:val="right"/>
        <w:rPr>
          <w:bCs/>
          <w:sz w:val="22"/>
          <w:szCs w:val="22"/>
        </w:rPr>
      </w:pPr>
      <w:r w:rsidRPr="001B1DC7">
        <w:rPr>
          <w:bCs/>
          <w:sz w:val="22"/>
          <w:szCs w:val="22"/>
        </w:rPr>
        <w:t>4 priedas</w:t>
      </w:r>
    </w:p>
    <w:p w14:paraId="65843EBA" w14:textId="77777777" w:rsidR="00BF125F" w:rsidRPr="001B1DC7" w:rsidRDefault="00BF125F" w:rsidP="00BF125F">
      <w:pPr>
        <w:rPr>
          <w:bCs/>
          <w:sz w:val="22"/>
          <w:szCs w:val="22"/>
        </w:rPr>
      </w:pPr>
    </w:p>
    <w:p w14:paraId="1D675178" w14:textId="77777777" w:rsidR="00BF125F" w:rsidRPr="001B1DC7" w:rsidRDefault="00BF125F" w:rsidP="00BF125F">
      <w:pPr>
        <w:jc w:val="center"/>
        <w:rPr>
          <w:bCs/>
          <w:sz w:val="22"/>
          <w:szCs w:val="22"/>
        </w:rPr>
      </w:pPr>
      <w:r w:rsidRPr="001B1DC7">
        <w:rPr>
          <w:b/>
          <w:bCs/>
          <w:sz w:val="22"/>
          <w:szCs w:val="22"/>
        </w:rPr>
        <w:t>DEFEKTINIS AKTAS</w:t>
      </w:r>
    </w:p>
    <w:p w14:paraId="1FAD31A7" w14:textId="77777777" w:rsidR="00BF125F" w:rsidRPr="001B1DC7" w:rsidRDefault="00BF125F" w:rsidP="00BF125F">
      <w:pPr>
        <w:rPr>
          <w:bCs/>
          <w:sz w:val="22"/>
          <w:szCs w:val="22"/>
        </w:rPr>
      </w:pPr>
    </w:p>
    <w:p w14:paraId="52568AF7" w14:textId="77777777" w:rsidR="00BF125F" w:rsidRPr="001B1DC7" w:rsidRDefault="00BF125F" w:rsidP="00BF125F">
      <w:pPr>
        <w:rPr>
          <w:bCs/>
          <w:sz w:val="22"/>
          <w:szCs w:val="22"/>
        </w:rPr>
      </w:pPr>
    </w:p>
    <w:p w14:paraId="5D1E0184" w14:textId="77777777" w:rsidR="00BF125F" w:rsidRPr="001B1DC7" w:rsidRDefault="00BF125F" w:rsidP="00BF125F">
      <w:pPr>
        <w:rPr>
          <w:bCs/>
          <w:sz w:val="22"/>
          <w:szCs w:val="22"/>
        </w:rPr>
      </w:pPr>
      <w:r w:rsidRPr="001B1DC7">
        <w:rPr>
          <w:noProof/>
          <w:sz w:val="22"/>
          <w:szCs w:val="22"/>
          <w:lang w:eastAsia="lt-LT"/>
        </w:rPr>
        <w:drawing>
          <wp:anchor distT="0" distB="0" distL="114300" distR="114300" simplePos="0" relativeHeight="251660288" behindDoc="1" locked="0" layoutInCell="1" allowOverlap="1" wp14:anchorId="52685584" wp14:editId="07A5875E">
            <wp:simplePos x="0" y="0"/>
            <wp:positionH relativeFrom="margin">
              <wp:align>center</wp:align>
            </wp:positionH>
            <wp:positionV relativeFrom="paragraph">
              <wp:posOffset>13970</wp:posOffset>
            </wp:positionV>
            <wp:extent cx="6119495" cy="6305550"/>
            <wp:effectExtent l="0" t="0" r="0" b="0"/>
            <wp:wrapNone/>
            <wp:docPr id="2" name="Paveikslėlis 2" descr="C:\Users\martpeck\Desktop\Keitimo_pirkimas\defektinis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peck\Desktop\Keitimo_pirkimas\defektinis_aktas.jpg"/>
                    <pic:cNvPicPr>
                      <a:picLocks noChangeAspect="1" noChangeArrowheads="1"/>
                    </pic:cNvPicPr>
                  </pic:nvPicPr>
                  <pic:blipFill rotWithShape="1">
                    <a:blip r:embed="rId11">
                      <a:extLst>
                        <a:ext uri="{28A0092B-C50C-407E-A947-70E740481C1C}">
                          <a14:useLocalDpi xmlns:a14="http://schemas.microsoft.com/office/drawing/2010/main" val="0"/>
                        </a:ext>
                      </a:extLst>
                    </a:blip>
                    <a:srcRect b="23551"/>
                    <a:stretch/>
                  </pic:blipFill>
                  <pic:spPr bwMode="auto">
                    <a:xfrm>
                      <a:off x="0" y="0"/>
                      <a:ext cx="6119495" cy="6305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32D1259" w14:textId="77777777" w:rsidR="00BF125F" w:rsidRPr="001B1DC7" w:rsidRDefault="00BF125F" w:rsidP="00BF125F">
      <w:pPr>
        <w:rPr>
          <w:bCs/>
          <w:sz w:val="22"/>
          <w:szCs w:val="22"/>
        </w:rPr>
      </w:pPr>
    </w:p>
    <w:p w14:paraId="5325C1AA" w14:textId="77777777" w:rsidR="00BF125F" w:rsidRPr="001B1DC7" w:rsidRDefault="00BF125F" w:rsidP="00BF125F">
      <w:pPr>
        <w:rPr>
          <w:bCs/>
          <w:sz w:val="22"/>
          <w:szCs w:val="22"/>
        </w:rPr>
      </w:pPr>
    </w:p>
    <w:p w14:paraId="6A836EB9" w14:textId="77777777" w:rsidR="00BF125F" w:rsidRPr="001B1DC7" w:rsidRDefault="00BF125F" w:rsidP="00BF125F">
      <w:pPr>
        <w:rPr>
          <w:bCs/>
          <w:sz w:val="22"/>
          <w:szCs w:val="22"/>
        </w:rPr>
      </w:pPr>
    </w:p>
    <w:p w14:paraId="4F3B927D" w14:textId="77777777" w:rsidR="00BF125F" w:rsidRPr="001B1DC7" w:rsidRDefault="00BF125F" w:rsidP="00BF125F">
      <w:pPr>
        <w:rPr>
          <w:bCs/>
          <w:sz w:val="22"/>
          <w:szCs w:val="22"/>
        </w:rPr>
      </w:pPr>
    </w:p>
    <w:p w14:paraId="3B6F92BD" w14:textId="77777777" w:rsidR="00BF125F" w:rsidRPr="001B1DC7" w:rsidRDefault="00BF125F" w:rsidP="00BF125F">
      <w:pPr>
        <w:rPr>
          <w:bCs/>
          <w:sz w:val="22"/>
          <w:szCs w:val="22"/>
        </w:rPr>
      </w:pPr>
    </w:p>
    <w:p w14:paraId="425D2185" w14:textId="77777777" w:rsidR="00BF125F" w:rsidRPr="001B1DC7" w:rsidRDefault="00BF125F" w:rsidP="00BF125F">
      <w:pPr>
        <w:rPr>
          <w:bCs/>
          <w:sz w:val="22"/>
          <w:szCs w:val="22"/>
        </w:rPr>
      </w:pPr>
    </w:p>
    <w:p w14:paraId="09DBC263" w14:textId="77777777" w:rsidR="00BF125F" w:rsidRPr="001B1DC7" w:rsidRDefault="00BF125F" w:rsidP="00BF125F">
      <w:pPr>
        <w:rPr>
          <w:bCs/>
          <w:sz w:val="22"/>
          <w:szCs w:val="22"/>
        </w:rPr>
      </w:pPr>
    </w:p>
    <w:p w14:paraId="4EBD05FD" w14:textId="77777777" w:rsidR="00BF125F" w:rsidRPr="001B1DC7" w:rsidRDefault="00BF125F" w:rsidP="00BF125F">
      <w:pPr>
        <w:rPr>
          <w:bCs/>
          <w:sz w:val="22"/>
          <w:szCs w:val="22"/>
        </w:rPr>
      </w:pPr>
    </w:p>
    <w:p w14:paraId="449B9353" w14:textId="77777777" w:rsidR="00BF125F" w:rsidRPr="001B1DC7" w:rsidRDefault="00BF125F" w:rsidP="00BF125F">
      <w:pPr>
        <w:rPr>
          <w:bCs/>
          <w:sz w:val="22"/>
          <w:szCs w:val="22"/>
        </w:rPr>
      </w:pPr>
    </w:p>
    <w:p w14:paraId="1F6FBDE2" w14:textId="77777777" w:rsidR="00BF125F" w:rsidRPr="001B1DC7" w:rsidRDefault="00BF125F" w:rsidP="00BF125F">
      <w:pPr>
        <w:rPr>
          <w:bCs/>
          <w:sz w:val="22"/>
          <w:szCs w:val="22"/>
        </w:rPr>
      </w:pPr>
    </w:p>
    <w:p w14:paraId="1CD43BB4" w14:textId="77777777" w:rsidR="00BF125F" w:rsidRPr="001B1DC7" w:rsidRDefault="00BF125F" w:rsidP="00BF125F">
      <w:pPr>
        <w:rPr>
          <w:bCs/>
          <w:sz w:val="22"/>
          <w:szCs w:val="22"/>
        </w:rPr>
      </w:pPr>
    </w:p>
    <w:p w14:paraId="15032F80" w14:textId="77777777" w:rsidR="00BF125F" w:rsidRPr="001B1DC7" w:rsidRDefault="00BF125F" w:rsidP="00BF125F">
      <w:pPr>
        <w:rPr>
          <w:bCs/>
          <w:sz w:val="22"/>
          <w:szCs w:val="22"/>
        </w:rPr>
      </w:pPr>
    </w:p>
    <w:p w14:paraId="36420370" w14:textId="77777777" w:rsidR="00BF125F" w:rsidRPr="001B1DC7" w:rsidRDefault="00BF125F" w:rsidP="00BF125F">
      <w:pPr>
        <w:rPr>
          <w:bCs/>
          <w:sz w:val="22"/>
          <w:szCs w:val="22"/>
        </w:rPr>
      </w:pPr>
    </w:p>
    <w:p w14:paraId="1D8AB389" w14:textId="77777777" w:rsidR="00BF125F" w:rsidRPr="001B1DC7" w:rsidRDefault="00BF125F" w:rsidP="00BF125F">
      <w:pPr>
        <w:rPr>
          <w:bCs/>
          <w:sz w:val="22"/>
          <w:szCs w:val="22"/>
        </w:rPr>
      </w:pPr>
    </w:p>
    <w:p w14:paraId="6D164C0F" w14:textId="77777777" w:rsidR="00BF125F" w:rsidRPr="001B1DC7" w:rsidRDefault="00BF125F" w:rsidP="00BF125F">
      <w:pPr>
        <w:rPr>
          <w:bCs/>
          <w:sz w:val="22"/>
          <w:szCs w:val="22"/>
        </w:rPr>
      </w:pPr>
    </w:p>
    <w:p w14:paraId="0B70CB9F" w14:textId="77777777" w:rsidR="00BF125F" w:rsidRPr="001B1DC7" w:rsidRDefault="00BF125F" w:rsidP="00BF125F">
      <w:pPr>
        <w:rPr>
          <w:bCs/>
          <w:sz w:val="22"/>
          <w:szCs w:val="22"/>
        </w:rPr>
      </w:pPr>
    </w:p>
    <w:p w14:paraId="01404318" w14:textId="77777777" w:rsidR="00BF125F" w:rsidRPr="001B1DC7" w:rsidRDefault="00BF125F" w:rsidP="00BF125F">
      <w:pPr>
        <w:rPr>
          <w:bCs/>
          <w:sz w:val="22"/>
          <w:szCs w:val="22"/>
        </w:rPr>
      </w:pPr>
    </w:p>
    <w:p w14:paraId="195AA944" w14:textId="77777777" w:rsidR="00BF125F" w:rsidRPr="001B1DC7" w:rsidRDefault="00BF125F" w:rsidP="00BF125F">
      <w:pPr>
        <w:rPr>
          <w:bCs/>
          <w:sz w:val="22"/>
          <w:szCs w:val="22"/>
        </w:rPr>
      </w:pPr>
    </w:p>
    <w:p w14:paraId="461C5C5D" w14:textId="77777777" w:rsidR="00BF125F" w:rsidRPr="001B1DC7" w:rsidRDefault="00BF125F" w:rsidP="00BF125F">
      <w:pPr>
        <w:rPr>
          <w:bCs/>
          <w:sz w:val="22"/>
          <w:szCs w:val="22"/>
        </w:rPr>
      </w:pPr>
    </w:p>
    <w:p w14:paraId="491025C7" w14:textId="77777777" w:rsidR="00BF125F" w:rsidRPr="001B1DC7" w:rsidRDefault="00BF125F" w:rsidP="00BF125F">
      <w:pPr>
        <w:rPr>
          <w:bCs/>
          <w:sz w:val="22"/>
          <w:szCs w:val="22"/>
        </w:rPr>
      </w:pPr>
    </w:p>
    <w:p w14:paraId="0B86181E" w14:textId="77777777" w:rsidR="00BF125F" w:rsidRPr="001B1DC7" w:rsidRDefault="00BF125F" w:rsidP="00BF125F">
      <w:pPr>
        <w:rPr>
          <w:bCs/>
          <w:sz w:val="22"/>
          <w:szCs w:val="22"/>
        </w:rPr>
      </w:pPr>
    </w:p>
    <w:p w14:paraId="3257DBB0" w14:textId="77777777" w:rsidR="00BF125F" w:rsidRPr="001B1DC7" w:rsidRDefault="00BF125F" w:rsidP="00BF125F">
      <w:pPr>
        <w:rPr>
          <w:bCs/>
          <w:sz w:val="22"/>
          <w:szCs w:val="22"/>
        </w:rPr>
      </w:pPr>
    </w:p>
    <w:p w14:paraId="6F93CFE4" w14:textId="77777777" w:rsidR="00BF125F" w:rsidRPr="001B1DC7" w:rsidRDefault="00BF125F" w:rsidP="00BF125F">
      <w:pPr>
        <w:rPr>
          <w:bCs/>
          <w:sz w:val="22"/>
          <w:szCs w:val="22"/>
        </w:rPr>
      </w:pPr>
    </w:p>
    <w:p w14:paraId="149B5FAF" w14:textId="77777777" w:rsidR="00BF125F" w:rsidRPr="001B1DC7" w:rsidRDefault="00BF125F" w:rsidP="00BF125F">
      <w:pPr>
        <w:rPr>
          <w:bCs/>
          <w:sz w:val="22"/>
          <w:szCs w:val="22"/>
        </w:rPr>
      </w:pPr>
    </w:p>
    <w:p w14:paraId="27B267CF" w14:textId="77777777" w:rsidR="00BF125F" w:rsidRPr="001B1DC7" w:rsidRDefault="00BF125F" w:rsidP="00BF125F">
      <w:pPr>
        <w:rPr>
          <w:bCs/>
          <w:sz w:val="22"/>
          <w:szCs w:val="22"/>
        </w:rPr>
      </w:pPr>
    </w:p>
    <w:p w14:paraId="024542A0" w14:textId="77777777" w:rsidR="00BF125F" w:rsidRPr="001B1DC7" w:rsidRDefault="00BF125F" w:rsidP="00BF125F">
      <w:pPr>
        <w:rPr>
          <w:bCs/>
          <w:sz w:val="22"/>
          <w:szCs w:val="22"/>
        </w:rPr>
      </w:pPr>
    </w:p>
    <w:p w14:paraId="3619A01C" w14:textId="77777777" w:rsidR="00BF125F" w:rsidRPr="001B1DC7" w:rsidRDefault="00BF125F" w:rsidP="00BF125F">
      <w:pPr>
        <w:rPr>
          <w:bCs/>
          <w:sz w:val="22"/>
          <w:szCs w:val="22"/>
        </w:rPr>
      </w:pPr>
    </w:p>
    <w:p w14:paraId="10201D8E" w14:textId="77777777" w:rsidR="00BF125F" w:rsidRPr="001B1DC7" w:rsidRDefault="00BF125F" w:rsidP="00BF125F">
      <w:pPr>
        <w:rPr>
          <w:bCs/>
          <w:sz w:val="22"/>
          <w:szCs w:val="22"/>
        </w:rPr>
      </w:pPr>
    </w:p>
    <w:p w14:paraId="3B1A90BA" w14:textId="77777777" w:rsidR="00BF125F" w:rsidRPr="001B1DC7" w:rsidRDefault="00BF125F" w:rsidP="00BF125F">
      <w:pPr>
        <w:rPr>
          <w:bCs/>
          <w:sz w:val="22"/>
          <w:szCs w:val="22"/>
        </w:rPr>
      </w:pPr>
    </w:p>
    <w:p w14:paraId="052EF5A2" w14:textId="77777777" w:rsidR="00BF125F" w:rsidRPr="001B1DC7" w:rsidRDefault="00BF125F" w:rsidP="00BF125F">
      <w:pPr>
        <w:rPr>
          <w:bCs/>
          <w:sz w:val="22"/>
          <w:szCs w:val="22"/>
        </w:rPr>
      </w:pPr>
    </w:p>
    <w:p w14:paraId="7591F4F5" w14:textId="77777777" w:rsidR="00BF125F" w:rsidRPr="001B1DC7" w:rsidRDefault="00BF125F" w:rsidP="00BF125F">
      <w:pPr>
        <w:rPr>
          <w:bCs/>
          <w:sz w:val="22"/>
          <w:szCs w:val="22"/>
        </w:rPr>
      </w:pPr>
    </w:p>
    <w:p w14:paraId="7B6F422D" w14:textId="77777777" w:rsidR="00BF125F" w:rsidRPr="001B1DC7" w:rsidRDefault="00BF125F" w:rsidP="00BF125F">
      <w:pPr>
        <w:rPr>
          <w:bCs/>
          <w:sz w:val="22"/>
          <w:szCs w:val="22"/>
        </w:rPr>
      </w:pPr>
    </w:p>
    <w:p w14:paraId="764ABD31" w14:textId="77777777" w:rsidR="00BF125F" w:rsidRPr="001B1DC7" w:rsidRDefault="00BF125F" w:rsidP="00BF125F">
      <w:pPr>
        <w:rPr>
          <w:bCs/>
          <w:sz w:val="22"/>
          <w:szCs w:val="22"/>
        </w:rPr>
      </w:pPr>
    </w:p>
    <w:p w14:paraId="2C4902F4" w14:textId="77777777" w:rsidR="00BF125F" w:rsidRPr="001B1DC7" w:rsidRDefault="00BF125F" w:rsidP="00BF125F">
      <w:pPr>
        <w:rPr>
          <w:bCs/>
          <w:sz w:val="22"/>
          <w:szCs w:val="22"/>
        </w:rPr>
      </w:pPr>
    </w:p>
    <w:p w14:paraId="080311C0" w14:textId="77777777" w:rsidR="00BF125F" w:rsidRPr="001B1DC7" w:rsidRDefault="00BF125F" w:rsidP="00BF125F">
      <w:pPr>
        <w:rPr>
          <w:bCs/>
          <w:sz w:val="22"/>
          <w:szCs w:val="22"/>
        </w:rPr>
      </w:pPr>
    </w:p>
    <w:p w14:paraId="78CCB4AF" w14:textId="77777777" w:rsidR="00BF125F" w:rsidRPr="001B1DC7" w:rsidRDefault="00BF125F" w:rsidP="00BF125F">
      <w:pPr>
        <w:rPr>
          <w:bCs/>
          <w:sz w:val="22"/>
          <w:szCs w:val="22"/>
        </w:rPr>
      </w:pPr>
    </w:p>
    <w:p w14:paraId="603C97C8" w14:textId="77777777" w:rsidR="00BF125F" w:rsidRPr="001B1DC7" w:rsidRDefault="00BF125F" w:rsidP="00BF125F">
      <w:pPr>
        <w:rPr>
          <w:bCs/>
          <w:sz w:val="22"/>
          <w:szCs w:val="22"/>
        </w:rPr>
      </w:pPr>
    </w:p>
    <w:p w14:paraId="0F97B764" w14:textId="77777777" w:rsidR="00BF125F" w:rsidRPr="001B1DC7" w:rsidRDefault="00BF125F" w:rsidP="00BF125F">
      <w:pPr>
        <w:rPr>
          <w:bCs/>
          <w:sz w:val="22"/>
          <w:szCs w:val="22"/>
        </w:rPr>
      </w:pPr>
      <w:r w:rsidRPr="001B1DC7">
        <w:rPr>
          <w:bCs/>
          <w:sz w:val="22"/>
          <w:szCs w:val="22"/>
        </w:rPr>
        <w:br w:type="page"/>
      </w:r>
    </w:p>
    <w:p w14:paraId="4A6321BD" w14:textId="77777777" w:rsidR="00BF125F" w:rsidRPr="001B1DC7" w:rsidRDefault="00BF125F" w:rsidP="00BF125F">
      <w:pPr>
        <w:jc w:val="right"/>
        <w:rPr>
          <w:bCs/>
          <w:sz w:val="22"/>
          <w:szCs w:val="22"/>
        </w:rPr>
      </w:pPr>
      <w:r w:rsidRPr="001B1DC7">
        <w:rPr>
          <w:bCs/>
          <w:sz w:val="22"/>
          <w:szCs w:val="22"/>
        </w:rPr>
        <w:lastRenderedPageBreak/>
        <w:t>Techninės specifikacijos</w:t>
      </w:r>
    </w:p>
    <w:p w14:paraId="58122228" w14:textId="77777777" w:rsidR="00BF125F" w:rsidRPr="001B1DC7" w:rsidRDefault="00BF125F" w:rsidP="00BF125F">
      <w:pPr>
        <w:jc w:val="right"/>
        <w:rPr>
          <w:bCs/>
          <w:sz w:val="22"/>
          <w:szCs w:val="22"/>
        </w:rPr>
      </w:pPr>
      <w:r w:rsidRPr="001B1DC7">
        <w:rPr>
          <w:bCs/>
          <w:sz w:val="22"/>
          <w:szCs w:val="22"/>
        </w:rPr>
        <w:t>5 priedas</w:t>
      </w:r>
    </w:p>
    <w:p w14:paraId="4AB531D8" w14:textId="77777777" w:rsidR="00BF125F" w:rsidRPr="001B1DC7" w:rsidRDefault="00BF125F" w:rsidP="00BF125F">
      <w:pPr>
        <w:rPr>
          <w:bCs/>
          <w:sz w:val="22"/>
          <w:szCs w:val="22"/>
        </w:rPr>
      </w:pPr>
    </w:p>
    <w:p w14:paraId="24461917" w14:textId="77777777" w:rsidR="00BF125F" w:rsidRPr="001B1DC7" w:rsidRDefault="00BF125F" w:rsidP="00BF125F">
      <w:pPr>
        <w:rPr>
          <w:bCs/>
          <w:sz w:val="22"/>
          <w:szCs w:val="22"/>
        </w:rPr>
      </w:pPr>
    </w:p>
    <w:p w14:paraId="303D573B" w14:textId="77777777" w:rsidR="00BF125F" w:rsidRPr="001B1DC7" w:rsidRDefault="00BF125F" w:rsidP="00BF125F">
      <w:pPr>
        <w:jc w:val="center"/>
        <w:rPr>
          <w:b/>
          <w:bCs/>
          <w:sz w:val="22"/>
          <w:szCs w:val="22"/>
        </w:rPr>
      </w:pPr>
      <w:r w:rsidRPr="001B1DC7">
        <w:rPr>
          <w:b/>
          <w:bCs/>
          <w:sz w:val="22"/>
          <w:szCs w:val="22"/>
        </w:rPr>
        <w:t>NEĮVYKUSIŲ DARBŲ AKTAS</w:t>
      </w:r>
    </w:p>
    <w:p w14:paraId="3C483E09" w14:textId="77777777" w:rsidR="00BF125F" w:rsidRPr="001B1DC7" w:rsidRDefault="00BF125F" w:rsidP="00BF125F">
      <w:pPr>
        <w:jc w:val="center"/>
        <w:rPr>
          <w:b/>
          <w:bCs/>
          <w:sz w:val="22"/>
          <w:szCs w:val="22"/>
        </w:rPr>
      </w:pPr>
    </w:p>
    <w:p w14:paraId="3A80C3AD" w14:textId="77777777" w:rsidR="00BF125F" w:rsidRPr="001B1DC7" w:rsidRDefault="00BF125F" w:rsidP="00BF125F">
      <w:pPr>
        <w:jc w:val="center"/>
        <w:rPr>
          <w:b/>
          <w:bCs/>
          <w:sz w:val="22"/>
          <w:szCs w:val="22"/>
        </w:rPr>
      </w:pPr>
    </w:p>
    <w:p w14:paraId="78DF869B" w14:textId="77777777" w:rsidR="00BF125F" w:rsidRPr="001B1DC7" w:rsidRDefault="00BF125F" w:rsidP="00BF125F">
      <w:pPr>
        <w:jc w:val="center"/>
        <w:rPr>
          <w:b/>
          <w:bCs/>
          <w:sz w:val="22"/>
          <w:szCs w:val="22"/>
        </w:rPr>
      </w:pPr>
      <w:r w:rsidRPr="001B1DC7">
        <w:rPr>
          <w:noProof/>
          <w:sz w:val="22"/>
          <w:szCs w:val="22"/>
          <w:lang w:eastAsia="lt-LT"/>
        </w:rPr>
        <w:drawing>
          <wp:anchor distT="0" distB="0" distL="114300" distR="114300" simplePos="0" relativeHeight="251661312" behindDoc="1" locked="0" layoutInCell="1" allowOverlap="1" wp14:anchorId="7446CF87" wp14:editId="5B945897">
            <wp:simplePos x="0" y="0"/>
            <wp:positionH relativeFrom="margin">
              <wp:align>center</wp:align>
            </wp:positionH>
            <wp:positionV relativeFrom="paragraph">
              <wp:posOffset>12700</wp:posOffset>
            </wp:positionV>
            <wp:extent cx="6119932" cy="6076950"/>
            <wp:effectExtent l="0" t="0" r="0" b="0"/>
            <wp:wrapNone/>
            <wp:docPr id="3" name="Paveikslėlis 3" descr="C:\Users\martpeck\Desktop\Keitimo_pirkimas\neivykusiu_darbu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tpeck\Desktop\Keitimo_pirkimas\neivykusiu_darbu_aktas.jpg"/>
                    <pic:cNvPicPr>
                      <a:picLocks noChangeAspect="1" noChangeArrowheads="1"/>
                    </pic:cNvPicPr>
                  </pic:nvPicPr>
                  <pic:blipFill rotWithShape="1">
                    <a:blip r:embed="rId12">
                      <a:extLst>
                        <a:ext uri="{28A0092B-C50C-407E-A947-70E740481C1C}">
                          <a14:useLocalDpi xmlns:a14="http://schemas.microsoft.com/office/drawing/2010/main" val="0"/>
                        </a:ext>
                      </a:extLst>
                    </a:blip>
                    <a:srcRect b="29731"/>
                    <a:stretch/>
                  </pic:blipFill>
                  <pic:spPr bwMode="auto">
                    <a:xfrm>
                      <a:off x="0" y="0"/>
                      <a:ext cx="6119932" cy="6076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23BE271" w14:textId="77777777" w:rsidR="00BF125F" w:rsidRPr="001B1DC7" w:rsidRDefault="00BF125F" w:rsidP="00BF125F">
      <w:pPr>
        <w:jc w:val="center"/>
        <w:rPr>
          <w:b/>
          <w:bCs/>
          <w:sz w:val="22"/>
          <w:szCs w:val="22"/>
        </w:rPr>
      </w:pPr>
    </w:p>
    <w:p w14:paraId="3E6AE5E3" w14:textId="77777777" w:rsidR="00BF125F" w:rsidRPr="001B1DC7" w:rsidRDefault="00BF125F" w:rsidP="00BF125F">
      <w:pPr>
        <w:jc w:val="center"/>
        <w:rPr>
          <w:b/>
          <w:bCs/>
          <w:sz w:val="22"/>
          <w:szCs w:val="22"/>
        </w:rPr>
      </w:pPr>
    </w:p>
    <w:p w14:paraId="26021154" w14:textId="77777777" w:rsidR="00BF125F" w:rsidRPr="001B1DC7" w:rsidRDefault="00BF125F" w:rsidP="00BF125F">
      <w:pPr>
        <w:jc w:val="center"/>
        <w:rPr>
          <w:b/>
          <w:bCs/>
          <w:sz w:val="22"/>
          <w:szCs w:val="22"/>
        </w:rPr>
      </w:pPr>
    </w:p>
    <w:p w14:paraId="385F9184" w14:textId="77777777" w:rsidR="00BF125F" w:rsidRPr="001B1DC7" w:rsidRDefault="00BF125F" w:rsidP="00BF125F">
      <w:pPr>
        <w:jc w:val="center"/>
        <w:rPr>
          <w:b/>
          <w:bCs/>
          <w:sz w:val="22"/>
          <w:szCs w:val="22"/>
        </w:rPr>
      </w:pPr>
    </w:p>
    <w:p w14:paraId="455E522A" w14:textId="77777777" w:rsidR="00BF125F" w:rsidRPr="001B1DC7" w:rsidRDefault="00BF125F" w:rsidP="00BF125F">
      <w:pPr>
        <w:jc w:val="center"/>
        <w:rPr>
          <w:b/>
          <w:bCs/>
          <w:sz w:val="22"/>
          <w:szCs w:val="22"/>
        </w:rPr>
      </w:pPr>
    </w:p>
    <w:p w14:paraId="4E82ED99" w14:textId="14E73E18" w:rsidR="00BF125F" w:rsidRPr="001B1DC7" w:rsidRDefault="0036051E" w:rsidP="0036051E">
      <w:pPr>
        <w:tabs>
          <w:tab w:val="left" w:pos="7512"/>
          <w:tab w:val="left" w:pos="7703"/>
        </w:tabs>
        <w:rPr>
          <w:b/>
          <w:bCs/>
          <w:sz w:val="22"/>
          <w:szCs w:val="22"/>
        </w:rPr>
      </w:pPr>
      <w:r>
        <w:rPr>
          <w:b/>
          <w:bCs/>
          <w:sz w:val="22"/>
          <w:szCs w:val="22"/>
        </w:rPr>
        <w:tab/>
      </w:r>
      <w:r>
        <w:rPr>
          <w:b/>
          <w:bCs/>
          <w:sz w:val="22"/>
          <w:szCs w:val="22"/>
        </w:rPr>
        <w:tab/>
      </w:r>
    </w:p>
    <w:p w14:paraId="0FE1E658" w14:textId="77777777" w:rsidR="00BF125F" w:rsidRPr="001B1DC7" w:rsidRDefault="00BF125F" w:rsidP="00BF125F">
      <w:pPr>
        <w:jc w:val="center"/>
        <w:rPr>
          <w:b/>
          <w:bCs/>
          <w:sz w:val="22"/>
          <w:szCs w:val="22"/>
        </w:rPr>
      </w:pPr>
    </w:p>
    <w:p w14:paraId="684E76B0" w14:textId="77777777" w:rsidR="00BF125F" w:rsidRPr="001B1DC7" w:rsidRDefault="00BF125F" w:rsidP="0036051E">
      <w:pPr>
        <w:rPr>
          <w:b/>
          <w:bCs/>
          <w:sz w:val="22"/>
          <w:szCs w:val="22"/>
        </w:rPr>
      </w:pPr>
    </w:p>
    <w:p w14:paraId="252C2B09" w14:textId="77777777" w:rsidR="00BF125F" w:rsidRPr="001B1DC7" w:rsidRDefault="00BF125F" w:rsidP="00BF125F">
      <w:pPr>
        <w:jc w:val="center"/>
        <w:rPr>
          <w:b/>
          <w:bCs/>
          <w:sz w:val="22"/>
          <w:szCs w:val="22"/>
        </w:rPr>
      </w:pPr>
    </w:p>
    <w:p w14:paraId="2A7BBDBB" w14:textId="77777777" w:rsidR="00BF125F" w:rsidRPr="001B1DC7" w:rsidRDefault="00BF125F" w:rsidP="00BF125F">
      <w:pPr>
        <w:jc w:val="center"/>
        <w:rPr>
          <w:b/>
          <w:bCs/>
          <w:sz w:val="22"/>
          <w:szCs w:val="22"/>
        </w:rPr>
      </w:pPr>
    </w:p>
    <w:p w14:paraId="682A7105" w14:textId="77777777" w:rsidR="00BF125F" w:rsidRPr="001B1DC7" w:rsidRDefault="00BF125F" w:rsidP="00BF125F">
      <w:pPr>
        <w:jc w:val="center"/>
        <w:rPr>
          <w:b/>
          <w:bCs/>
          <w:sz w:val="22"/>
          <w:szCs w:val="22"/>
        </w:rPr>
      </w:pPr>
    </w:p>
    <w:p w14:paraId="3F3EAE99" w14:textId="77777777" w:rsidR="00BF125F" w:rsidRPr="001B1DC7" w:rsidRDefault="00BF125F" w:rsidP="00BF125F">
      <w:pPr>
        <w:jc w:val="center"/>
        <w:rPr>
          <w:b/>
          <w:bCs/>
          <w:sz w:val="22"/>
          <w:szCs w:val="22"/>
        </w:rPr>
      </w:pPr>
    </w:p>
    <w:p w14:paraId="62BCFEFE" w14:textId="77777777" w:rsidR="00BF125F" w:rsidRPr="001B1DC7" w:rsidRDefault="00BF125F" w:rsidP="00BF125F">
      <w:pPr>
        <w:jc w:val="center"/>
        <w:rPr>
          <w:b/>
          <w:bCs/>
          <w:sz w:val="22"/>
          <w:szCs w:val="22"/>
        </w:rPr>
      </w:pPr>
    </w:p>
    <w:p w14:paraId="078F4732" w14:textId="77777777" w:rsidR="00BF125F" w:rsidRPr="001B1DC7" w:rsidRDefault="00BF125F" w:rsidP="00BF125F">
      <w:pPr>
        <w:jc w:val="center"/>
        <w:rPr>
          <w:b/>
          <w:bCs/>
          <w:sz w:val="22"/>
          <w:szCs w:val="22"/>
        </w:rPr>
      </w:pPr>
    </w:p>
    <w:p w14:paraId="1EAAF261" w14:textId="77777777" w:rsidR="00BF125F" w:rsidRPr="001B1DC7" w:rsidRDefault="00BF125F" w:rsidP="00BF125F">
      <w:pPr>
        <w:jc w:val="center"/>
        <w:rPr>
          <w:b/>
          <w:bCs/>
          <w:sz w:val="22"/>
          <w:szCs w:val="22"/>
        </w:rPr>
      </w:pPr>
    </w:p>
    <w:p w14:paraId="1F2122F8" w14:textId="77777777" w:rsidR="00BF125F" w:rsidRPr="001B1DC7" w:rsidRDefault="00BF125F" w:rsidP="00BF125F">
      <w:pPr>
        <w:jc w:val="center"/>
        <w:rPr>
          <w:b/>
          <w:bCs/>
          <w:sz w:val="22"/>
          <w:szCs w:val="22"/>
        </w:rPr>
      </w:pPr>
    </w:p>
    <w:p w14:paraId="5547529E" w14:textId="77777777" w:rsidR="00BF125F" w:rsidRPr="001B1DC7" w:rsidRDefault="00BF125F" w:rsidP="00BF125F">
      <w:pPr>
        <w:jc w:val="center"/>
        <w:rPr>
          <w:b/>
          <w:bCs/>
          <w:sz w:val="22"/>
          <w:szCs w:val="22"/>
        </w:rPr>
      </w:pPr>
    </w:p>
    <w:p w14:paraId="2C395F07" w14:textId="77777777" w:rsidR="00BF125F" w:rsidRPr="001B1DC7" w:rsidRDefault="00BF125F" w:rsidP="00BF125F">
      <w:pPr>
        <w:jc w:val="center"/>
        <w:rPr>
          <w:b/>
          <w:bCs/>
          <w:sz w:val="22"/>
          <w:szCs w:val="22"/>
        </w:rPr>
      </w:pPr>
    </w:p>
    <w:p w14:paraId="2FFF4B0A" w14:textId="77777777" w:rsidR="00BF125F" w:rsidRPr="001B1DC7" w:rsidRDefault="00BF125F" w:rsidP="00BF125F">
      <w:pPr>
        <w:jc w:val="center"/>
        <w:rPr>
          <w:b/>
          <w:bCs/>
          <w:sz w:val="22"/>
          <w:szCs w:val="22"/>
        </w:rPr>
      </w:pPr>
    </w:p>
    <w:p w14:paraId="6FEE7AA6" w14:textId="77777777" w:rsidR="00BF125F" w:rsidRPr="001B1DC7" w:rsidRDefault="00BF125F" w:rsidP="00BF125F">
      <w:pPr>
        <w:jc w:val="center"/>
        <w:rPr>
          <w:b/>
          <w:bCs/>
          <w:sz w:val="22"/>
          <w:szCs w:val="22"/>
        </w:rPr>
      </w:pPr>
    </w:p>
    <w:p w14:paraId="2AE41F1A" w14:textId="77777777" w:rsidR="00BF125F" w:rsidRPr="001B1DC7" w:rsidRDefault="00BF125F" w:rsidP="00BF125F">
      <w:pPr>
        <w:jc w:val="center"/>
        <w:rPr>
          <w:b/>
          <w:bCs/>
          <w:sz w:val="22"/>
          <w:szCs w:val="22"/>
        </w:rPr>
      </w:pPr>
    </w:p>
    <w:p w14:paraId="0C89F866" w14:textId="77777777" w:rsidR="00BF125F" w:rsidRPr="001B1DC7" w:rsidRDefault="00BF125F" w:rsidP="00BF125F">
      <w:pPr>
        <w:jc w:val="center"/>
        <w:rPr>
          <w:b/>
          <w:bCs/>
          <w:sz w:val="22"/>
          <w:szCs w:val="22"/>
        </w:rPr>
      </w:pPr>
    </w:p>
    <w:p w14:paraId="240B0D44" w14:textId="77777777" w:rsidR="00BF125F" w:rsidRPr="001B1DC7" w:rsidRDefault="00BF125F" w:rsidP="00BF125F">
      <w:pPr>
        <w:jc w:val="center"/>
        <w:rPr>
          <w:b/>
          <w:bCs/>
          <w:sz w:val="22"/>
          <w:szCs w:val="22"/>
        </w:rPr>
      </w:pPr>
    </w:p>
    <w:p w14:paraId="5708A39F" w14:textId="77777777" w:rsidR="00BF125F" w:rsidRPr="001B1DC7" w:rsidRDefault="00BF125F" w:rsidP="00BF125F">
      <w:pPr>
        <w:jc w:val="center"/>
        <w:rPr>
          <w:b/>
          <w:bCs/>
          <w:sz w:val="22"/>
          <w:szCs w:val="22"/>
        </w:rPr>
      </w:pPr>
    </w:p>
    <w:p w14:paraId="0179F444" w14:textId="77777777" w:rsidR="00BF125F" w:rsidRPr="001B1DC7" w:rsidRDefault="00BF125F" w:rsidP="00BF125F">
      <w:pPr>
        <w:jc w:val="center"/>
        <w:rPr>
          <w:b/>
          <w:bCs/>
          <w:sz w:val="22"/>
          <w:szCs w:val="22"/>
        </w:rPr>
      </w:pPr>
    </w:p>
    <w:p w14:paraId="3E9C7E97" w14:textId="77777777" w:rsidR="00BF125F" w:rsidRPr="001B1DC7" w:rsidRDefault="00BF125F" w:rsidP="00BF125F">
      <w:pPr>
        <w:jc w:val="center"/>
        <w:rPr>
          <w:b/>
          <w:bCs/>
          <w:sz w:val="22"/>
          <w:szCs w:val="22"/>
        </w:rPr>
      </w:pPr>
    </w:p>
    <w:p w14:paraId="14B12EF1" w14:textId="77777777" w:rsidR="00BF125F" w:rsidRPr="001B1DC7" w:rsidRDefault="00BF125F" w:rsidP="00BF125F">
      <w:pPr>
        <w:jc w:val="center"/>
        <w:rPr>
          <w:b/>
          <w:bCs/>
          <w:sz w:val="22"/>
          <w:szCs w:val="22"/>
        </w:rPr>
      </w:pPr>
    </w:p>
    <w:p w14:paraId="6C628873" w14:textId="77777777" w:rsidR="00BF125F" w:rsidRPr="001B1DC7" w:rsidRDefault="00BF125F" w:rsidP="00BF125F">
      <w:pPr>
        <w:jc w:val="center"/>
        <w:rPr>
          <w:b/>
          <w:bCs/>
          <w:sz w:val="22"/>
          <w:szCs w:val="22"/>
        </w:rPr>
      </w:pPr>
    </w:p>
    <w:p w14:paraId="1B1986C3" w14:textId="77777777" w:rsidR="00BF125F" w:rsidRPr="001B1DC7" w:rsidRDefault="00BF125F" w:rsidP="00BF125F">
      <w:pPr>
        <w:jc w:val="center"/>
        <w:rPr>
          <w:b/>
          <w:bCs/>
          <w:sz w:val="22"/>
          <w:szCs w:val="22"/>
        </w:rPr>
      </w:pPr>
    </w:p>
    <w:p w14:paraId="3D53985E" w14:textId="77777777" w:rsidR="00BF125F" w:rsidRPr="001B1DC7" w:rsidRDefault="00BF125F" w:rsidP="00BF125F">
      <w:pPr>
        <w:jc w:val="center"/>
        <w:rPr>
          <w:b/>
          <w:bCs/>
          <w:sz w:val="22"/>
          <w:szCs w:val="22"/>
        </w:rPr>
      </w:pPr>
    </w:p>
    <w:p w14:paraId="4B092A76" w14:textId="77777777" w:rsidR="00BF125F" w:rsidRPr="001B1DC7" w:rsidRDefault="00BF125F" w:rsidP="00BF125F">
      <w:pPr>
        <w:jc w:val="center"/>
        <w:rPr>
          <w:b/>
          <w:bCs/>
          <w:sz w:val="22"/>
          <w:szCs w:val="22"/>
        </w:rPr>
      </w:pPr>
    </w:p>
    <w:p w14:paraId="39AEC251" w14:textId="77777777" w:rsidR="00BF125F" w:rsidRPr="001B1DC7" w:rsidRDefault="00BF125F" w:rsidP="00BF125F">
      <w:pPr>
        <w:jc w:val="center"/>
        <w:rPr>
          <w:b/>
          <w:bCs/>
          <w:sz w:val="22"/>
          <w:szCs w:val="22"/>
        </w:rPr>
      </w:pPr>
    </w:p>
    <w:p w14:paraId="006161EA" w14:textId="77777777" w:rsidR="00BF125F" w:rsidRPr="001B1DC7" w:rsidRDefault="00BF125F" w:rsidP="00BF125F">
      <w:pPr>
        <w:jc w:val="center"/>
        <w:rPr>
          <w:bCs/>
          <w:sz w:val="22"/>
          <w:szCs w:val="22"/>
        </w:rPr>
      </w:pPr>
    </w:p>
    <w:p w14:paraId="32F6023C" w14:textId="77777777" w:rsidR="00BF125F" w:rsidRPr="001B1DC7" w:rsidRDefault="00BF125F" w:rsidP="00BF125F">
      <w:pPr>
        <w:jc w:val="center"/>
        <w:rPr>
          <w:bCs/>
          <w:sz w:val="22"/>
          <w:szCs w:val="22"/>
        </w:rPr>
      </w:pPr>
    </w:p>
    <w:p w14:paraId="22C0826E" w14:textId="77777777" w:rsidR="00BF125F" w:rsidRPr="001B1DC7" w:rsidRDefault="00BF125F" w:rsidP="00BF125F">
      <w:pPr>
        <w:jc w:val="center"/>
        <w:rPr>
          <w:bCs/>
          <w:sz w:val="22"/>
          <w:szCs w:val="22"/>
        </w:rPr>
      </w:pPr>
    </w:p>
    <w:p w14:paraId="4E587487" w14:textId="77777777" w:rsidR="00BF125F" w:rsidRPr="001B1DC7" w:rsidRDefault="00BF125F" w:rsidP="00BF125F">
      <w:pPr>
        <w:jc w:val="center"/>
        <w:rPr>
          <w:bCs/>
          <w:sz w:val="22"/>
          <w:szCs w:val="22"/>
        </w:rPr>
      </w:pPr>
    </w:p>
    <w:p w14:paraId="327B2C38" w14:textId="77777777" w:rsidR="00BF125F" w:rsidRPr="001B1DC7" w:rsidRDefault="00BF125F" w:rsidP="00BF125F">
      <w:pPr>
        <w:jc w:val="center"/>
        <w:rPr>
          <w:bCs/>
          <w:sz w:val="22"/>
          <w:szCs w:val="22"/>
        </w:rPr>
      </w:pPr>
    </w:p>
    <w:p w14:paraId="3A5C3DA1" w14:textId="77777777" w:rsidR="00BF125F" w:rsidRPr="001B1DC7" w:rsidRDefault="00BF125F" w:rsidP="00BF125F">
      <w:pPr>
        <w:jc w:val="center"/>
        <w:rPr>
          <w:bCs/>
          <w:sz w:val="22"/>
          <w:szCs w:val="22"/>
        </w:rPr>
      </w:pPr>
    </w:p>
    <w:p w14:paraId="7FB528CB" w14:textId="77777777" w:rsidR="00BF125F" w:rsidRPr="001B1DC7" w:rsidRDefault="00BF125F" w:rsidP="00BF125F">
      <w:pPr>
        <w:jc w:val="center"/>
        <w:rPr>
          <w:bCs/>
          <w:sz w:val="22"/>
          <w:szCs w:val="22"/>
        </w:rPr>
      </w:pPr>
    </w:p>
    <w:p w14:paraId="52E37052" w14:textId="6517EB79" w:rsidR="00BF125F" w:rsidRPr="001B1DC7" w:rsidRDefault="00BF125F" w:rsidP="003F1AFB">
      <w:pPr>
        <w:rPr>
          <w:bCs/>
          <w:sz w:val="22"/>
          <w:szCs w:val="22"/>
        </w:rPr>
      </w:pPr>
      <w:r w:rsidRPr="001B1DC7">
        <w:rPr>
          <w:bCs/>
          <w:sz w:val="22"/>
          <w:szCs w:val="22"/>
        </w:rPr>
        <w:br w:type="page"/>
      </w:r>
    </w:p>
    <w:p w14:paraId="1F2F221B" w14:textId="2F79B7DD" w:rsidR="00BF125F" w:rsidRPr="001B1DC7" w:rsidRDefault="003F1AFB" w:rsidP="00BF125F">
      <w:pPr>
        <w:rPr>
          <w:bCs/>
          <w:sz w:val="22"/>
          <w:szCs w:val="22"/>
        </w:rPr>
      </w:pPr>
      <w:r w:rsidRPr="001B1DC7">
        <w:rPr>
          <w:noProof/>
          <w:sz w:val="22"/>
          <w:szCs w:val="22"/>
          <w:lang w:eastAsia="lt-LT"/>
        </w:rPr>
        <w:lastRenderedPageBreak/>
        <w:drawing>
          <wp:inline distT="0" distB="0" distL="0" distR="0" wp14:anchorId="31DF91D2" wp14:editId="68EA0246">
            <wp:extent cx="6667500" cy="9380220"/>
            <wp:effectExtent l="0" t="0" r="0" b="0"/>
            <wp:docPr id="13" name="Paveikslėlis 13" descr="C:\Users\julipogo\AppData\Local\Packages\Microsoft.Windows.Photos_8wekyb3d8bbwe\TempState\ShareServiceTempFolder\Keitimo akta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julipogo\AppData\Local\Packages\Microsoft.Windows.Photos_8wekyb3d8bbwe\TempState\ShareServiceTempFolder\Keitimo aktas.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7500" cy="9380220"/>
                    </a:xfrm>
                    <a:prstGeom prst="rect">
                      <a:avLst/>
                    </a:prstGeom>
                    <a:noFill/>
                    <a:ln>
                      <a:noFill/>
                    </a:ln>
                  </pic:spPr>
                </pic:pic>
              </a:graphicData>
            </a:graphic>
          </wp:inline>
        </w:drawing>
      </w:r>
      <w:r w:rsidR="00BF125F" w:rsidRPr="001B1DC7">
        <w:rPr>
          <w:noProof/>
          <w:sz w:val="22"/>
          <w:szCs w:val="22"/>
          <w:lang w:eastAsia="lt-LT"/>
        </w:rPr>
        <w:drawing>
          <wp:anchor distT="0" distB="0" distL="114300" distR="114300" simplePos="0" relativeHeight="251662336" behindDoc="1" locked="0" layoutInCell="1" allowOverlap="1" wp14:anchorId="65177E15" wp14:editId="514CD4AD">
            <wp:simplePos x="0" y="0"/>
            <wp:positionH relativeFrom="margin">
              <wp:align>center</wp:align>
            </wp:positionH>
            <wp:positionV relativeFrom="paragraph">
              <wp:posOffset>6350</wp:posOffset>
            </wp:positionV>
            <wp:extent cx="6119932" cy="4314825"/>
            <wp:effectExtent l="0" t="0" r="0" b="0"/>
            <wp:wrapNone/>
            <wp:docPr id="4" name="Paveikslėlis 4" descr="C:\Users\martpeck\Desktop\Keitimo_pirkimas\vandens_skaitiklio_pastatyto_keitimo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rtpeck\Desktop\Keitimo_pirkimas\vandens_skaitiklio_pastatyto_keitimo_aktas.jpg"/>
                    <pic:cNvPicPr>
                      <a:picLocks noChangeAspect="1" noChangeArrowheads="1"/>
                    </pic:cNvPicPr>
                  </pic:nvPicPr>
                  <pic:blipFill rotWithShape="1">
                    <a:blip r:embed="rId14">
                      <a:extLst>
                        <a:ext uri="{28A0092B-C50C-407E-A947-70E740481C1C}">
                          <a14:useLocalDpi xmlns:a14="http://schemas.microsoft.com/office/drawing/2010/main" val="0"/>
                        </a:ext>
                      </a:extLst>
                    </a:blip>
                    <a:srcRect b="50106"/>
                    <a:stretch/>
                  </pic:blipFill>
                  <pic:spPr bwMode="auto">
                    <a:xfrm>
                      <a:off x="0" y="0"/>
                      <a:ext cx="6119932" cy="43148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E3C2A84" w14:textId="77777777" w:rsidR="00BF125F" w:rsidRPr="001B1DC7" w:rsidRDefault="00BF125F" w:rsidP="00BF125F">
      <w:pPr>
        <w:jc w:val="right"/>
        <w:rPr>
          <w:bCs/>
          <w:sz w:val="22"/>
          <w:szCs w:val="22"/>
        </w:rPr>
      </w:pPr>
      <w:r w:rsidRPr="001B1DC7">
        <w:rPr>
          <w:bCs/>
          <w:sz w:val="22"/>
          <w:szCs w:val="22"/>
        </w:rPr>
        <w:lastRenderedPageBreak/>
        <w:t>Techninės specifikacijos</w:t>
      </w:r>
    </w:p>
    <w:p w14:paraId="1537F973" w14:textId="77777777" w:rsidR="00BF125F" w:rsidRPr="001B1DC7" w:rsidRDefault="00BF125F" w:rsidP="00BF125F">
      <w:pPr>
        <w:jc w:val="right"/>
        <w:rPr>
          <w:bCs/>
          <w:sz w:val="22"/>
          <w:szCs w:val="22"/>
        </w:rPr>
      </w:pPr>
      <w:r w:rsidRPr="001B1DC7">
        <w:rPr>
          <w:bCs/>
          <w:sz w:val="22"/>
          <w:szCs w:val="22"/>
        </w:rPr>
        <w:t>7 priedas</w:t>
      </w:r>
    </w:p>
    <w:p w14:paraId="1F696F0C" w14:textId="77777777" w:rsidR="00BF125F" w:rsidRPr="001B1DC7" w:rsidRDefault="00BF125F" w:rsidP="00BF125F">
      <w:pPr>
        <w:rPr>
          <w:bCs/>
          <w:sz w:val="22"/>
          <w:szCs w:val="22"/>
        </w:rPr>
      </w:pPr>
    </w:p>
    <w:p w14:paraId="2AD5D0AA" w14:textId="77777777" w:rsidR="00BF125F" w:rsidRPr="001B1DC7" w:rsidRDefault="00BF125F" w:rsidP="00BF125F">
      <w:pPr>
        <w:jc w:val="center"/>
        <w:rPr>
          <w:b/>
          <w:bCs/>
          <w:sz w:val="22"/>
          <w:szCs w:val="22"/>
        </w:rPr>
      </w:pPr>
      <w:r w:rsidRPr="001B1DC7">
        <w:rPr>
          <w:b/>
          <w:bCs/>
          <w:sz w:val="22"/>
          <w:szCs w:val="22"/>
        </w:rPr>
        <w:t>VANDENS SKAITIKLIŲ PERDAVIMO AKTAS</w:t>
      </w:r>
    </w:p>
    <w:p w14:paraId="67B2D12A" w14:textId="77777777" w:rsidR="00BF125F" w:rsidRPr="001B1DC7" w:rsidRDefault="00BF125F" w:rsidP="00BF125F">
      <w:pPr>
        <w:rPr>
          <w:bCs/>
          <w:sz w:val="22"/>
          <w:szCs w:val="22"/>
        </w:rPr>
      </w:pPr>
    </w:p>
    <w:p w14:paraId="520F1611" w14:textId="0B911C97" w:rsidR="00BF125F" w:rsidRPr="001B1DC7" w:rsidRDefault="00BF125F" w:rsidP="00BF125F">
      <w:pPr>
        <w:jc w:val="center"/>
        <w:rPr>
          <w:b/>
          <w:bCs/>
          <w:i/>
          <w:sz w:val="22"/>
          <w:szCs w:val="22"/>
        </w:rPr>
      </w:pPr>
      <w:r w:rsidRPr="001B1DC7">
        <w:rPr>
          <w:b/>
          <w:bCs/>
          <w:i/>
          <w:sz w:val="22"/>
          <w:szCs w:val="22"/>
        </w:rPr>
        <w:t xml:space="preserve">pildo </w:t>
      </w:r>
      <w:r w:rsidR="00D5410D" w:rsidRPr="001B1DC7">
        <w:rPr>
          <w:b/>
          <w:bCs/>
          <w:i/>
          <w:sz w:val="22"/>
          <w:szCs w:val="22"/>
        </w:rPr>
        <w:t>Pirkėjas</w:t>
      </w:r>
    </w:p>
    <w:p w14:paraId="27CE73E7" w14:textId="77777777" w:rsidR="00BF125F" w:rsidRPr="001B1DC7" w:rsidRDefault="00BF125F" w:rsidP="00BF125F">
      <w:pPr>
        <w:rPr>
          <w:bCs/>
          <w:sz w:val="22"/>
          <w:szCs w:val="22"/>
        </w:rPr>
      </w:pPr>
    </w:p>
    <w:p w14:paraId="364123B5" w14:textId="77777777" w:rsidR="00BF125F" w:rsidRPr="001B1DC7" w:rsidRDefault="00BF125F" w:rsidP="00BF125F">
      <w:pPr>
        <w:keepNext/>
        <w:tabs>
          <w:tab w:val="left" w:pos="7520"/>
        </w:tabs>
        <w:outlineLvl w:val="1"/>
        <w:rPr>
          <w:b/>
          <w:bCs/>
          <w:sz w:val="22"/>
          <w:szCs w:val="22"/>
        </w:rPr>
      </w:pPr>
      <w:r w:rsidRPr="001B1DC7">
        <w:rPr>
          <w:b/>
          <w:bCs/>
          <w:sz w:val="22"/>
          <w:szCs w:val="22"/>
        </w:rPr>
        <w:tab/>
      </w:r>
      <w:r w:rsidRPr="001B1DC7">
        <w:rPr>
          <w:b/>
          <w:bCs/>
          <w:sz w:val="22"/>
          <w:szCs w:val="22"/>
        </w:rPr>
        <w:tab/>
      </w:r>
      <w:r w:rsidRPr="001B1DC7">
        <w:rPr>
          <w:b/>
          <w:bCs/>
          <w:sz w:val="22"/>
          <w:szCs w:val="22"/>
        </w:rPr>
        <w:tab/>
      </w:r>
      <w:r w:rsidRPr="001B1DC7">
        <w:rPr>
          <w:b/>
          <w:bCs/>
          <w:sz w:val="22"/>
          <w:szCs w:val="22"/>
        </w:rPr>
        <w:tab/>
      </w:r>
      <w:r w:rsidRPr="001B1DC7">
        <w:rPr>
          <w:b/>
          <w:bCs/>
          <w:sz w:val="22"/>
          <w:szCs w:val="22"/>
        </w:rPr>
        <w:tab/>
      </w:r>
      <w:r w:rsidRPr="001B1DC7">
        <w:rPr>
          <w:noProof/>
          <w:sz w:val="22"/>
          <w:szCs w:val="22"/>
          <w:lang w:eastAsia="lt-LT"/>
        </w:rPr>
        <w:drawing>
          <wp:anchor distT="0" distB="0" distL="114300" distR="114300" simplePos="0" relativeHeight="251663360" behindDoc="0" locked="0" layoutInCell="1" allowOverlap="1" wp14:anchorId="0B87E404" wp14:editId="774327E5">
            <wp:simplePos x="0" y="0"/>
            <wp:positionH relativeFrom="column">
              <wp:posOffset>2457450</wp:posOffset>
            </wp:positionH>
            <wp:positionV relativeFrom="paragraph">
              <wp:posOffset>114300</wp:posOffset>
            </wp:positionV>
            <wp:extent cx="367030" cy="454025"/>
            <wp:effectExtent l="0" t="0" r="0" b="3175"/>
            <wp:wrapSquare wrapText="left"/>
            <wp:docPr id="5" name="Paveikslėlis 5"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NAUJASLOGOTIPAS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7030" cy="454025"/>
                    </a:xfrm>
                    <a:prstGeom prst="rect">
                      <a:avLst/>
                    </a:prstGeom>
                    <a:noFill/>
                  </pic:spPr>
                </pic:pic>
              </a:graphicData>
            </a:graphic>
            <wp14:sizeRelH relativeFrom="page">
              <wp14:pctWidth>0</wp14:pctWidth>
            </wp14:sizeRelH>
            <wp14:sizeRelV relativeFrom="page">
              <wp14:pctHeight>0</wp14:pctHeight>
            </wp14:sizeRelV>
          </wp:anchor>
        </w:drawing>
      </w:r>
      <w:r w:rsidRPr="001B1DC7">
        <w:rPr>
          <w:b/>
          <w:bCs/>
          <w:sz w:val="22"/>
          <w:szCs w:val="22"/>
        </w:rPr>
        <w:tab/>
      </w:r>
      <w:r w:rsidRPr="001B1DC7">
        <w:rPr>
          <w:b/>
          <w:bCs/>
          <w:sz w:val="22"/>
          <w:szCs w:val="22"/>
        </w:rPr>
        <w:br w:type="textWrapping" w:clear="all"/>
      </w:r>
    </w:p>
    <w:p w14:paraId="7C03B8D5" w14:textId="77777777" w:rsidR="00BF125F" w:rsidRPr="001B1DC7" w:rsidRDefault="00BF125F" w:rsidP="00BF125F">
      <w:pPr>
        <w:keepNext/>
        <w:tabs>
          <w:tab w:val="left" w:pos="7520"/>
        </w:tabs>
        <w:jc w:val="center"/>
        <w:outlineLvl w:val="1"/>
        <w:rPr>
          <w:b/>
          <w:bCs/>
          <w:sz w:val="22"/>
          <w:szCs w:val="22"/>
        </w:rPr>
      </w:pPr>
    </w:p>
    <w:p w14:paraId="35D6BAAA" w14:textId="77777777" w:rsidR="00BF125F" w:rsidRPr="001B1DC7" w:rsidRDefault="00BF125F" w:rsidP="00BF125F">
      <w:pPr>
        <w:keepNext/>
        <w:tabs>
          <w:tab w:val="left" w:pos="7520"/>
        </w:tabs>
        <w:jc w:val="center"/>
        <w:outlineLvl w:val="1"/>
        <w:rPr>
          <w:b/>
          <w:bCs/>
          <w:sz w:val="22"/>
          <w:szCs w:val="22"/>
        </w:rPr>
      </w:pPr>
      <w:r w:rsidRPr="001B1DC7">
        <w:rPr>
          <w:b/>
          <w:bCs/>
          <w:sz w:val="22"/>
          <w:szCs w:val="22"/>
        </w:rPr>
        <w:t>UŽDAROSIOS AKCINĖS BENDROVĖS “KAUNO VANDENYS”</w:t>
      </w:r>
    </w:p>
    <w:p w14:paraId="09C3EC32" w14:textId="77777777" w:rsidR="00BF125F" w:rsidRPr="001B1DC7" w:rsidRDefault="00BF125F" w:rsidP="00BF125F">
      <w:pPr>
        <w:jc w:val="center"/>
        <w:rPr>
          <w:b/>
          <w:sz w:val="22"/>
          <w:szCs w:val="22"/>
        </w:rPr>
      </w:pPr>
      <w:r w:rsidRPr="001B1DC7">
        <w:rPr>
          <w:b/>
          <w:sz w:val="22"/>
          <w:szCs w:val="22"/>
        </w:rPr>
        <w:t>ŠALTO VANDENS SKAITIKLIŲ IR KITŲ MEDŽIAGŲ PERDAVIMO – PRIĖMIMO</w:t>
      </w:r>
    </w:p>
    <w:p w14:paraId="3C48E4E0" w14:textId="77777777" w:rsidR="00BF125F" w:rsidRPr="001B1DC7" w:rsidRDefault="00BF125F" w:rsidP="00BF125F">
      <w:pPr>
        <w:jc w:val="center"/>
        <w:rPr>
          <w:b/>
          <w:sz w:val="22"/>
          <w:szCs w:val="22"/>
        </w:rPr>
      </w:pPr>
    </w:p>
    <w:p w14:paraId="53812D61" w14:textId="1A8DE961" w:rsidR="00BF125F" w:rsidRPr="001B1DC7" w:rsidRDefault="00BF125F" w:rsidP="00BF125F">
      <w:pPr>
        <w:jc w:val="center"/>
        <w:rPr>
          <w:b/>
          <w:sz w:val="22"/>
          <w:szCs w:val="22"/>
        </w:rPr>
      </w:pPr>
      <w:r w:rsidRPr="001B1DC7">
        <w:rPr>
          <w:b/>
          <w:sz w:val="22"/>
          <w:szCs w:val="22"/>
        </w:rPr>
        <w:t>AKTAS NR.</w:t>
      </w:r>
    </w:p>
    <w:p w14:paraId="1DB6D16F" w14:textId="77777777" w:rsidR="00BF125F" w:rsidRPr="001B1DC7" w:rsidRDefault="00BF125F" w:rsidP="00BF125F">
      <w:pPr>
        <w:jc w:val="center"/>
        <w:rPr>
          <w:b/>
          <w:sz w:val="22"/>
          <w:szCs w:val="22"/>
        </w:rPr>
      </w:pPr>
    </w:p>
    <w:p w14:paraId="098D5815" w14:textId="77777777" w:rsidR="00BF125F" w:rsidRPr="001B1DC7" w:rsidRDefault="00BF125F" w:rsidP="00BF125F">
      <w:pPr>
        <w:rPr>
          <w:sz w:val="22"/>
          <w:szCs w:val="22"/>
        </w:rPr>
      </w:pPr>
      <w:r w:rsidRPr="001B1DC7">
        <w:rPr>
          <w:b/>
          <w:sz w:val="22"/>
          <w:szCs w:val="22"/>
        </w:rPr>
        <w:t xml:space="preserve">                                                                  </w:t>
      </w:r>
      <w:r w:rsidRPr="001B1DC7">
        <w:rPr>
          <w:sz w:val="22"/>
          <w:szCs w:val="22"/>
        </w:rPr>
        <w:t>20     m.                  d.</w:t>
      </w:r>
    </w:p>
    <w:p w14:paraId="0E78DF6B" w14:textId="77777777" w:rsidR="00BF125F" w:rsidRPr="001B1DC7" w:rsidRDefault="00BF125F" w:rsidP="00BF125F">
      <w:pPr>
        <w:rPr>
          <w:sz w:val="22"/>
          <w:szCs w:val="22"/>
        </w:rPr>
      </w:pPr>
    </w:p>
    <w:p w14:paraId="4E1FD1C7" w14:textId="50248D00" w:rsidR="00BF125F" w:rsidRPr="001B1DC7" w:rsidRDefault="00D5410D" w:rsidP="00BF125F">
      <w:pPr>
        <w:rPr>
          <w:sz w:val="22"/>
          <w:szCs w:val="22"/>
        </w:rPr>
      </w:pPr>
      <w:r w:rsidRPr="001B1DC7">
        <w:rPr>
          <w:sz w:val="22"/>
          <w:szCs w:val="22"/>
        </w:rPr>
        <w:t>Pirkėjas</w:t>
      </w:r>
      <w:r w:rsidR="00BF125F" w:rsidRPr="001B1DC7">
        <w:rPr>
          <w:sz w:val="22"/>
          <w:szCs w:val="22"/>
        </w:rPr>
        <w:t>: UAB „Kauno vandenys“</w:t>
      </w:r>
    </w:p>
    <w:p w14:paraId="35BFAB31" w14:textId="77777777" w:rsidR="00BF125F" w:rsidRPr="001B1DC7" w:rsidRDefault="00BF125F" w:rsidP="00BF125F">
      <w:pPr>
        <w:rPr>
          <w:sz w:val="22"/>
          <w:szCs w:val="22"/>
        </w:rPr>
      </w:pPr>
    </w:p>
    <w:p w14:paraId="15173FDC" w14:textId="50BE227B" w:rsidR="00BF125F" w:rsidRPr="001B1DC7" w:rsidRDefault="00BF125F" w:rsidP="00BF125F">
      <w:pPr>
        <w:rPr>
          <w:sz w:val="22"/>
          <w:szCs w:val="22"/>
        </w:rPr>
      </w:pPr>
      <w:r w:rsidRPr="001B1DC7">
        <w:rPr>
          <w:sz w:val="22"/>
          <w:szCs w:val="22"/>
        </w:rPr>
        <w:t xml:space="preserve">Paslaugos </w:t>
      </w:r>
      <w:r w:rsidR="00281F62" w:rsidRPr="001B1DC7">
        <w:rPr>
          <w:sz w:val="22"/>
          <w:szCs w:val="22"/>
        </w:rPr>
        <w:t>Teikėjas</w:t>
      </w:r>
      <w:r w:rsidRPr="001B1DC7">
        <w:rPr>
          <w:sz w:val="22"/>
          <w:szCs w:val="22"/>
        </w:rPr>
        <w:t xml:space="preserve">: </w:t>
      </w:r>
      <w:r w:rsidRPr="001B1DC7">
        <w:rPr>
          <w:sz w:val="22"/>
          <w:szCs w:val="22"/>
        </w:rPr>
        <w:tab/>
        <w:t xml:space="preserve"> </w:t>
      </w:r>
    </w:p>
    <w:p w14:paraId="37F99238" w14:textId="77777777" w:rsidR="00BF125F" w:rsidRPr="001B1DC7" w:rsidRDefault="00BF125F" w:rsidP="00BF125F">
      <w:pPr>
        <w:rPr>
          <w:sz w:val="22"/>
          <w:szCs w:val="22"/>
        </w:rPr>
      </w:pPr>
    </w:p>
    <w:p w14:paraId="7C6B4A21" w14:textId="711EE7B1" w:rsidR="00BF125F" w:rsidRPr="001B1DC7" w:rsidRDefault="00D5410D" w:rsidP="00BF125F">
      <w:pPr>
        <w:rPr>
          <w:sz w:val="22"/>
          <w:szCs w:val="22"/>
        </w:rPr>
      </w:pPr>
      <w:r w:rsidRPr="001B1DC7">
        <w:rPr>
          <w:sz w:val="22"/>
          <w:szCs w:val="22"/>
        </w:rPr>
        <w:t>Pirkėjas</w:t>
      </w:r>
      <w:r w:rsidR="00BF125F" w:rsidRPr="001B1DC7">
        <w:rPr>
          <w:sz w:val="22"/>
          <w:szCs w:val="22"/>
        </w:rPr>
        <w:t xml:space="preserve"> perduoda Paslaugos tiekėjui šalto vandens skaitiklius ir vienkartinius užraktus (plombas) sąrašas (pridedamas).</w:t>
      </w:r>
    </w:p>
    <w:p w14:paraId="3B07C162" w14:textId="77777777" w:rsidR="00BF125F" w:rsidRPr="001B1DC7" w:rsidRDefault="00BF125F" w:rsidP="00BF125F">
      <w:pPr>
        <w:rPr>
          <w:sz w:val="22"/>
          <w:szCs w:val="22"/>
        </w:rPr>
      </w:pPr>
    </w:p>
    <w:p w14:paraId="3392ADEF" w14:textId="77777777" w:rsidR="00BF125F" w:rsidRPr="001B1DC7" w:rsidRDefault="00BF125F" w:rsidP="00BF125F">
      <w:pPr>
        <w:pStyle w:val="Sraopastraipa"/>
        <w:numPr>
          <w:ilvl w:val="0"/>
          <w:numId w:val="2"/>
        </w:numPr>
        <w:rPr>
          <w:sz w:val="22"/>
          <w:szCs w:val="22"/>
        </w:rPr>
      </w:pPr>
      <w:r w:rsidRPr="001B1DC7">
        <w:rPr>
          <w:sz w:val="22"/>
          <w:szCs w:val="22"/>
        </w:rPr>
        <w:t xml:space="preserve">Šalto vandens skaitikliai </w:t>
      </w:r>
    </w:p>
    <w:p w14:paraId="1D2781CB" w14:textId="77777777" w:rsidR="00BF125F" w:rsidRPr="001B1DC7" w:rsidRDefault="00BF125F" w:rsidP="00BF125F">
      <w:pPr>
        <w:rPr>
          <w:sz w:val="22"/>
          <w:szCs w:val="22"/>
        </w:rPr>
      </w:pPr>
    </w:p>
    <w:p w14:paraId="0FAB05AB" w14:textId="77777777" w:rsidR="00BF125F" w:rsidRPr="001B1DC7" w:rsidRDefault="00BF125F" w:rsidP="00BF125F">
      <w:pPr>
        <w:rPr>
          <w:sz w:val="22"/>
          <w:szCs w:val="22"/>
        </w:rPr>
      </w:pPr>
    </w:p>
    <w:p w14:paraId="2F051816" w14:textId="77777777" w:rsidR="00BF125F" w:rsidRPr="001B1DC7" w:rsidRDefault="00BF125F" w:rsidP="00BF125F">
      <w:pPr>
        <w:ind w:left="644"/>
        <w:rPr>
          <w:sz w:val="22"/>
          <w:szCs w:val="22"/>
        </w:rPr>
      </w:pPr>
    </w:p>
    <w:p w14:paraId="7179C8D9" w14:textId="77777777" w:rsidR="00BF125F" w:rsidRPr="001B1DC7" w:rsidRDefault="00BF125F" w:rsidP="00BF125F">
      <w:pPr>
        <w:rPr>
          <w:sz w:val="22"/>
          <w:szCs w:val="22"/>
        </w:rPr>
      </w:pPr>
      <w:r w:rsidRPr="001B1DC7">
        <w:rPr>
          <w:sz w:val="22"/>
          <w:szCs w:val="22"/>
        </w:rPr>
        <w:t xml:space="preserve">                                                                         Viso:          vnt.</w:t>
      </w:r>
    </w:p>
    <w:p w14:paraId="681B2A43" w14:textId="77777777" w:rsidR="00BF125F" w:rsidRPr="001B1DC7" w:rsidRDefault="00BF125F" w:rsidP="00BF125F">
      <w:pPr>
        <w:ind w:left="5760"/>
        <w:rPr>
          <w:sz w:val="22"/>
          <w:szCs w:val="22"/>
        </w:rPr>
      </w:pPr>
    </w:p>
    <w:p w14:paraId="753128E0" w14:textId="77777777" w:rsidR="00BF125F" w:rsidRPr="001B1DC7" w:rsidRDefault="00BF125F" w:rsidP="00BF125F">
      <w:pPr>
        <w:ind w:left="5760"/>
        <w:rPr>
          <w:sz w:val="22"/>
          <w:szCs w:val="22"/>
        </w:rPr>
      </w:pPr>
    </w:p>
    <w:p w14:paraId="79F9FFB9" w14:textId="77777777" w:rsidR="00BF125F" w:rsidRPr="001B1DC7" w:rsidRDefault="00BF125F" w:rsidP="00BF125F">
      <w:pPr>
        <w:pStyle w:val="Sraopastraipa"/>
        <w:numPr>
          <w:ilvl w:val="0"/>
          <w:numId w:val="2"/>
        </w:numPr>
        <w:rPr>
          <w:sz w:val="22"/>
          <w:szCs w:val="22"/>
        </w:rPr>
      </w:pPr>
      <w:r w:rsidRPr="001B1DC7">
        <w:rPr>
          <w:sz w:val="22"/>
          <w:szCs w:val="22"/>
        </w:rPr>
        <w:t>Vienkartiniai užraktai (plombos)                 vnt.</w:t>
      </w:r>
    </w:p>
    <w:p w14:paraId="06D46135" w14:textId="77777777" w:rsidR="00BF125F" w:rsidRPr="001B1DC7" w:rsidRDefault="00BF125F" w:rsidP="00BF125F">
      <w:pPr>
        <w:rPr>
          <w:sz w:val="22"/>
          <w:szCs w:val="22"/>
        </w:rPr>
      </w:pPr>
    </w:p>
    <w:p w14:paraId="1CA1F19E" w14:textId="77777777" w:rsidR="00BF125F" w:rsidRPr="001B1DC7" w:rsidRDefault="00BF125F" w:rsidP="00BF125F">
      <w:pPr>
        <w:rPr>
          <w:sz w:val="22"/>
          <w:szCs w:val="22"/>
        </w:rPr>
      </w:pPr>
      <w:r w:rsidRPr="001B1DC7">
        <w:rPr>
          <w:sz w:val="22"/>
          <w:szCs w:val="22"/>
        </w:rPr>
        <w:t xml:space="preserve">     </w:t>
      </w:r>
    </w:p>
    <w:p w14:paraId="0BBEF931" w14:textId="77777777" w:rsidR="00BF125F" w:rsidRPr="001B1DC7" w:rsidRDefault="00BF125F" w:rsidP="00BF125F">
      <w:pPr>
        <w:rPr>
          <w:sz w:val="22"/>
          <w:szCs w:val="22"/>
        </w:rPr>
      </w:pPr>
    </w:p>
    <w:p w14:paraId="386A8885" w14:textId="77777777" w:rsidR="00BF125F" w:rsidRPr="001B1DC7" w:rsidRDefault="00BF125F" w:rsidP="00BF125F">
      <w:pPr>
        <w:rPr>
          <w:sz w:val="22"/>
          <w:szCs w:val="22"/>
        </w:rPr>
      </w:pPr>
    </w:p>
    <w:p w14:paraId="6A04273D" w14:textId="77777777" w:rsidR="00BF125F" w:rsidRPr="001B1DC7" w:rsidRDefault="00BF125F" w:rsidP="00BF125F">
      <w:pPr>
        <w:rPr>
          <w:sz w:val="22"/>
          <w:szCs w:val="22"/>
        </w:rPr>
      </w:pPr>
    </w:p>
    <w:p w14:paraId="3C622F98" w14:textId="77777777" w:rsidR="00BF125F" w:rsidRPr="001B1DC7" w:rsidRDefault="00BF125F" w:rsidP="00BF125F">
      <w:pPr>
        <w:rPr>
          <w:sz w:val="22"/>
          <w:szCs w:val="22"/>
        </w:rPr>
      </w:pPr>
    </w:p>
    <w:p w14:paraId="1DC8AB4B" w14:textId="4E7C52A6" w:rsidR="00BF125F" w:rsidRPr="001B1DC7" w:rsidRDefault="00D5410D" w:rsidP="00BF125F">
      <w:pPr>
        <w:rPr>
          <w:sz w:val="22"/>
          <w:szCs w:val="22"/>
        </w:rPr>
      </w:pPr>
      <w:r w:rsidRPr="001B1DC7">
        <w:rPr>
          <w:sz w:val="22"/>
          <w:szCs w:val="22"/>
        </w:rPr>
        <w:t>Pirkėjas</w:t>
      </w:r>
    </w:p>
    <w:p w14:paraId="36602441" w14:textId="77777777" w:rsidR="00BF125F" w:rsidRPr="001B1DC7" w:rsidRDefault="00BF125F" w:rsidP="00BF125F">
      <w:pPr>
        <w:rPr>
          <w:sz w:val="22"/>
          <w:szCs w:val="22"/>
        </w:rPr>
      </w:pPr>
    </w:p>
    <w:p w14:paraId="215B9A72" w14:textId="77777777" w:rsidR="00BF125F" w:rsidRPr="001B1DC7" w:rsidRDefault="00BF125F" w:rsidP="00BF125F">
      <w:pPr>
        <w:rPr>
          <w:sz w:val="22"/>
          <w:szCs w:val="22"/>
        </w:rPr>
      </w:pPr>
    </w:p>
    <w:p w14:paraId="5240D02B" w14:textId="77777777" w:rsidR="00BF125F" w:rsidRPr="001B1DC7" w:rsidRDefault="00BF125F" w:rsidP="00BF125F">
      <w:pPr>
        <w:rPr>
          <w:sz w:val="22"/>
          <w:szCs w:val="22"/>
        </w:rPr>
      </w:pPr>
    </w:p>
    <w:p w14:paraId="1B7EE9C6" w14:textId="3AD8F424" w:rsidR="00BF125F" w:rsidRPr="001B1DC7" w:rsidRDefault="00BF125F" w:rsidP="00BF125F">
      <w:pPr>
        <w:rPr>
          <w:sz w:val="22"/>
          <w:szCs w:val="22"/>
        </w:rPr>
      </w:pPr>
      <w:r w:rsidRPr="001B1DC7">
        <w:rPr>
          <w:sz w:val="22"/>
          <w:szCs w:val="22"/>
        </w:rPr>
        <w:t xml:space="preserve">Paslaugos </w:t>
      </w:r>
      <w:r w:rsidR="00281F62" w:rsidRPr="001B1DC7">
        <w:rPr>
          <w:sz w:val="22"/>
          <w:szCs w:val="22"/>
        </w:rPr>
        <w:t>Teikėjas</w:t>
      </w:r>
    </w:p>
    <w:p w14:paraId="6EDB16D6" w14:textId="77777777" w:rsidR="00BF125F" w:rsidRPr="001B1DC7" w:rsidRDefault="00BF125F" w:rsidP="00BF125F">
      <w:pPr>
        <w:rPr>
          <w:bCs/>
          <w:sz w:val="22"/>
          <w:szCs w:val="22"/>
        </w:rPr>
      </w:pPr>
    </w:p>
    <w:p w14:paraId="6607FBA3" w14:textId="77777777" w:rsidR="00BF125F" w:rsidRPr="001B1DC7" w:rsidRDefault="00BF125F" w:rsidP="00BF125F">
      <w:pPr>
        <w:rPr>
          <w:bCs/>
          <w:sz w:val="22"/>
          <w:szCs w:val="22"/>
        </w:rPr>
      </w:pPr>
    </w:p>
    <w:p w14:paraId="5B4D8BA2" w14:textId="77777777" w:rsidR="00BF125F" w:rsidRPr="001B1DC7" w:rsidRDefault="00BF125F" w:rsidP="00BF125F">
      <w:pPr>
        <w:rPr>
          <w:bCs/>
          <w:sz w:val="22"/>
          <w:szCs w:val="22"/>
        </w:rPr>
      </w:pPr>
    </w:p>
    <w:p w14:paraId="48F2A383" w14:textId="77777777" w:rsidR="00BF125F" w:rsidRPr="001B1DC7" w:rsidRDefault="00BF125F" w:rsidP="00BF125F">
      <w:pPr>
        <w:rPr>
          <w:bCs/>
          <w:sz w:val="22"/>
          <w:szCs w:val="22"/>
        </w:rPr>
      </w:pPr>
    </w:p>
    <w:p w14:paraId="1B190CD7" w14:textId="77777777" w:rsidR="0036051E" w:rsidRDefault="0036051E" w:rsidP="00BF125F">
      <w:pPr>
        <w:jc w:val="center"/>
        <w:rPr>
          <w:b/>
          <w:bCs/>
          <w:i/>
          <w:sz w:val="22"/>
          <w:szCs w:val="22"/>
        </w:rPr>
      </w:pPr>
    </w:p>
    <w:p w14:paraId="62635CAE" w14:textId="77777777" w:rsidR="0036051E" w:rsidRDefault="0036051E" w:rsidP="00BF125F">
      <w:pPr>
        <w:jc w:val="center"/>
        <w:rPr>
          <w:b/>
          <w:bCs/>
          <w:i/>
          <w:sz w:val="22"/>
          <w:szCs w:val="22"/>
        </w:rPr>
      </w:pPr>
    </w:p>
    <w:p w14:paraId="02524B3B" w14:textId="77777777" w:rsidR="0036051E" w:rsidRDefault="0036051E" w:rsidP="00BF125F">
      <w:pPr>
        <w:jc w:val="center"/>
        <w:rPr>
          <w:b/>
          <w:bCs/>
          <w:i/>
          <w:sz w:val="22"/>
          <w:szCs w:val="22"/>
        </w:rPr>
      </w:pPr>
    </w:p>
    <w:p w14:paraId="2B66F93F" w14:textId="77777777" w:rsidR="0036051E" w:rsidRDefault="0036051E" w:rsidP="00BF125F">
      <w:pPr>
        <w:jc w:val="center"/>
        <w:rPr>
          <w:b/>
          <w:bCs/>
          <w:i/>
          <w:sz w:val="22"/>
          <w:szCs w:val="22"/>
        </w:rPr>
      </w:pPr>
    </w:p>
    <w:p w14:paraId="1ED2B7F0" w14:textId="77777777" w:rsidR="0036051E" w:rsidRDefault="0036051E" w:rsidP="00BF125F">
      <w:pPr>
        <w:jc w:val="center"/>
        <w:rPr>
          <w:b/>
          <w:bCs/>
          <w:i/>
          <w:sz w:val="22"/>
          <w:szCs w:val="22"/>
        </w:rPr>
      </w:pPr>
    </w:p>
    <w:p w14:paraId="1F77B461" w14:textId="2874AB0C" w:rsidR="00BF125F" w:rsidRPr="001B1DC7" w:rsidRDefault="00BF125F" w:rsidP="00BF125F">
      <w:pPr>
        <w:jc w:val="center"/>
        <w:rPr>
          <w:b/>
          <w:bCs/>
          <w:i/>
          <w:sz w:val="22"/>
          <w:szCs w:val="22"/>
        </w:rPr>
      </w:pPr>
      <w:r w:rsidRPr="001B1DC7">
        <w:rPr>
          <w:b/>
          <w:bCs/>
          <w:i/>
          <w:sz w:val="22"/>
          <w:szCs w:val="22"/>
        </w:rPr>
        <w:lastRenderedPageBreak/>
        <w:t xml:space="preserve">pildo </w:t>
      </w:r>
      <w:r w:rsidR="00281F62" w:rsidRPr="001B1DC7">
        <w:rPr>
          <w:b/>
          <w:bCs/>
          <w:i/>
          <w:sz w:val="22"/>
          <w:szCs w:val="22"/>
        </w:rPr>
        <w:t>Teikėjas</w:t>
      </w:r>
    </w:p>
    <w:p w14:paraId="4E4FB445" w14:textId="168FD259" w:rsidR="00BF125F" w:rsidRDefault="00BF125F" w:rsidP="00BF125F">
      <w:pPr>
        <w:rPr>
          <w:bCs/>
          <w:sz w:val="22"/>
          <w:szCs w:val="22"/>
        </w:rPr>
      </w:pPr>
    </w:p>
    <w:p w14:paraId="268565F1" w14:textId="66A49E92" w:rsidR="0036051E" w:rsidRDefault="0036051E" w:rsidP="00BF125F">
      <w:pPr>
        <w:rPr>
          <w:bCs/>
          <w:sz w:val="22"/>
          <w:szCs w:val="22"/>
        </w:rPr>
      </w:pPr>
    </w:p>
    <w:p w14:paraId="546446F1" w14:textId="260267B7" w:rsidR="0036051E" w:rsidRDefault="0036051E" w:rsidP="00BF125F">
      <w:pPr>
        <w:rPr>
          <w:bCs/>
          <w:sz w:val="22"/>
          <w:szCs w:val="22"/>
        </w:rPr>
      </w:pPr>
    </w:p>
    <w:p w14:paraId="45519AFE" w14:textId="77777777" w:rsidR="0036051E" w:rsidRPr="001B1DC7" w:rsidRDefault="0036051E" w:rsidP="00BF125F">
      <w:pPr>
        <w:rPr>
          <w:bCs/>
          <w:sz w:val="22"/>
          <w:szCs w:val="22"/>
        </w:rPr>
      </w:pPr>
    </w:p>
    <w:p w14:paraId="62C39C65" w14:textId="77777777" w:rsidR="00BF125F" w:rsidRPr="001B1DC7" w:rsidRDefault="00BF125F" w:rsidP="00BF125F">
      <w:pPr>
        <w:rPr>
          <w:bCs/>
          <w:sz w:val="22"/>
          <w:szCs w:val="22"/>
        </w:rPr>
      </w:pPr>
      <w:r w:rsidRPr="001B1DC7">
        <w:rPr>
          <w:noProof/>
          <w:sz w:val="22"/>
          <w:szCs w:val="22"/>
          <w:lang w:eastAsia="lt-LT"/>
        </w:rPr>
        <w:drawing>
          <wp:anchor distT="0" distB="0" distL="114300" distR="114300" simplePos="0" relativeHeight="251664384" behindDoc="1" locked="0" layoutInCell="1" allowOverlap="1" wp14:anchorId="665E701A" wp14:editId="4FFF95A6">
            <wp:simplePos x="0" y="0"/>
            <wp:positionH relativeFrom="margin">
              <wp:align>center</wp:align>
            </wp:positionH>
            <wp:positionV relativeFrom="paragraph">
              <wp:posOffset>107950</wp:posOffset>
            </wp:positionV>
            <wp:extent cx="6119495" cy="6943193"/>
            <wp:effectExtent l="0" t="0" r="0" b="0"/>
            <wp:wrapNone/>
            <wp:docPr id="6" name="Paveikslėlis 6" descr="C:\Users\martpeck\Desktop\Keitimo_pirkimas\perdavimo_senu_skaitikliu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rtpeck\Desktop\Keitimo_pirkimas\perdavimo_senu_skaitikliu_aktas.jpg"/>
                    <pic:cNvPicPr>
                      <a:picLocks noChangeAspect="1" noChangeArrowheads="1"/>
                    </pic:cNvPicPr>
                  </pic:nvPicPr>
                  <pic:blipFill rotWithShape="1">
                    <a:blip r:embed="rId16">
                      <a:extLst>
                        <a:ext uri="{28A0092B-C50C-407E-A947-70E740481C1C}">
                          <a14:useLocalDpi xmlns:a14="http://schemas.microsoft.com/office/drawing/2010/main" val="0"/>
                        </a:ext>
                      </a:extLst>
                    </a:blip>
                    <a:srcRect t="5838" b="13870"/>
                    <a:stretch/>
                  </pic:blipFill>
                  <pic:spPr bwMode="auto">
                    <a:xfrm>
                      <a:off x="0" y="0"/>
                      <a:ext cx="6119495" cy="694319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553CD06" w14:textId="77777777" w:rsidR="00BF125F" w:rsidRPr="001B1DC7" w:rsidRDefault="00BF125F" w:rsidP="00BF125F">
      <w:pPr>
        <w:rPr>
          <w:bCs/>
          <w:sz w:val="22"/>
          <w:szCs w:val="22"/>
        </w:rPr>
      </w:pPr>
    </w:p>
    <w:p w14:paraId="7AED1C18" w14:textId="77777777" w:rsidR="00BF125F" w:rsidRPr="001B1DC7" w:rsidRDefault="00BF125F" w:rsidP="00BF125F">
      <w:pPr>
        <w:rPr>
          <w:bCs/>
          <w:sz w:val="22"/>
          <w:szCs w:val="22"/>
        </w:rPr>
      </w:pPr>
    </w:p>
    <w:p w14:paraId="755BB868" w14:textId="77777777" w:rsidR="00BF125F" w:rsidRPr="001B1DC7" w:rsidRDefault="00BF125F" w:rsidP="00BF125F">
      <w:pPr>
        <w:rPr>
          <w:bCs/>
          <w:sz w:val="22"/>
          <w:szCs w:val="22"/>
        </w:rPr>
      </w:pPr>
    </w:p>
    <w:p w14:paraId="5ABE5901" w14:textId="77777777" w:rsidR="00BF125F" w:rsidRPr="001B1DC7" w:rsidRDefault="00BF125F" w:rsidP="00BF125F">
      <w:pPr>
        <w:rPr>
          <w:bCs/>
          <w:sz w:val="22"/>
          <w:szCs w:val="22"/>
        </w:rPr>
      </w:pPr>
    </w:p>
    <w:p w14:paraId="53695281" w14:textId="77777777" w:rsidR="00BF125F" w:rsidRPr="001B1DC7" w:rsidRDefault="00BF125F" w:rsidP="00BF125F">
      <w:pPr>
        <w:rPr>
          <w:bCs/>
          <w:sz w:val="22"/>
          <w:szCs w:val="22"/>
        </w:rPr>
      </w:pPr>
    </w:p>
    <w:p w14:paraId="0A8F0239" w14:textId="77777777" w:rsidR="00BF125F" w:rsidRPr="001B1DC7" w:rsidRDefault="00BF125F" w:rsidP="00BF125F">
      <w:pPr>
        <w:rPr>
          <w:bCs/>
          <w:sz w:val="22"/>
          <w:szCs w:val="22"/>
        </w:rPr>
      </w:pPr>
    </w:p>
    <w:p w14:paraId="2B54F2A4" w14:textId="77777777" w:rsidR="00BF125F" w:rsidRPr="001B1DC7" w:rsidRDefault="00BF125F" w:rsidP="00BF125F">
      <w:pPr>
        <w:rPr>
          <w:bCs/>
          <w:sz w:val="22"/>
          <w:szCs w:val="22"/>
        </w:rPr>
      </w:pPr>
    </w:p>
    <w:p w14:paraId="74ED3E50" w14:textId="77777777" w:rsidR="00BF125F" w:rsidRPr="001B1DC7" w:rsidRDefault="00BF125F" w:rsidP="00BF125F">
      <w:pPr>
        <w:rPr>
          <w:bCs/>
          <w:sz w:val="22"/>
          <w:szCs w:val="22"/>
        </w:rPr>
      </w:pPr>
    </w:p>
    <w:p w14:paraId="4C7C80DE" w14:textId="77777777" w:rsidR="00BF125F" w:rsidRPr="001B1DC7" w:rsidRDefault="00BF125F" w:rsidP="00BF125F">
      <w:pPr>
        <w:rPr>
          <w:bCs/>
          <w:sz w:val="22"/>
          <w:szCs w:val="22"/>
        </w:rPr>
      </w:pPr>
    </w:p>
    <w:p w14:paraId="5F689D96" w14:textId="77777777" w:rsidR="00BF125F" w:rsidRPr="001B1DC7" w:rsidRDefault="00BF125F" w:rsidP="00BF125F">
      <w:pPr>
        <w:rPr>
          <w:bCs/>
          <w:sz w:val="22"/>
          <w:szCs w:val="22"/>
        </w:rPr>
      </w:pPr>
    </w:p>
    <w:p w14:paraId="4B7274A2" w14:textId="77777777" w:rsidR="00BF125F" w:rsidRPr="001B1DC7" w:rsidRDefault="00BF125F" w:rsidP="00BF125F">
      <w:pPr>
        <w:rPr>
          <w:bCs/>
          <w:sz w:val="22"/>
          <w:szCs w:val="22"/>
        </w:rPr>
      </w:pPr>
    </w:p>
    <w:p w14:paraId="00F14F56" w14:textId="77777777" w:rsidR="00BF125F" w:rsidRPr="001B1DC7" w:rsidRDefault="00BF125F" w:rsidP="00BF125F">
      <w:pPr>
        <w:rPr>
          <w:bCs/>
          <w:sz w:val="22"/>
          <w:szCs w:val="22"/>
        </w:rPr>
      </w:pPr>
    </w:p>
    <w:p w14:paraId="447D399C" w14:textId="77777777" w:rsidR="00BF125F" w:rsidRPr="001B1DC7" w:rsidRDefault="00BF125F" w:rsidP="00BF125F">
      <w:pPr>
        <w:rPr>
          <w:bCs/>
          <w:sz w:val="22"/>
          <w:szCs w:val="22"/>
        </w:rPr>
      </w:pPr>
    </w:p>
    <w:p w14:paraId="1317E553" w14:textId="77777777" w:rsidR="00BF125F" w:rsidRPr="001B1DC7" w:rsidRDefault="00BF125F" w:rsidP="00BF125F">
      <w:pPr>
        <w:rPr>
          <w:bCs/>
          <w:sz w:val="22"/>
          <w:szCs w:val="22"/>
        </w:rPr>
      </w:pPr>
    </w:p>
    <w:p w14:paraId="16C56351" w14:textId="77777777" w:rsidR="00BF125F" w:rsidRPr="001B1DC7" w:rsidRDefault="00BF125F" w:rsidP="00BF125F">
      <w:pPr>
        <w:rPr>
          <w:bCs/>
          <w:sz w:val="22"/>
          <w:szCs w:val="22"/>
        </w:rPr>
      </w:pPr>
    </w:p>
    <w:p w14:paraId="2D7FDCD0" w14:textId="77777777" w:rsidR="00BF125F" w:rsidRPr="001B1DC7" w:rsidRDefault="00BF125F" w:rsidP="00BF125F">
      <w:pPr>
        <w:rPr>
          <w:bCs/>
          <w:sz w:val="22"/>
          <w:szCs w:val="22"/>
        </w:rPr>
      </w:pPr>
    </w:p>
    <w:p w14:paraId="1D46EEDB" w14:textId="77777777" w:rsidR="00BF125F" w:rsidRPr="001B1DC7" w:rsidRDefault="00BF125F" w:rsidP="00BF125F">
      <w:pPr>
        <w:rPr>
          <w:bCs/>
          <w:sz w:val="22"/>
          <w:szCs w:val="22"/>
        </w:rPr>
      </w:pPr>
    </w:p>
    <w:p w14:paraId="4546127D" w14:textId="77777777" w:rsidR="00BF125F" w:rsidRPr="001B1DC7" w:rsidRDefault="00BF125F" w:rsidP="00BF125F">
      <w:pPr>
        <w:rPr>
          <w:bCs/>
          <w:sz w:val="22"/>
          <w:szCs w:val="22"/>
        </w:rPr>
      </w:pPr>
    </w:p>
    <w:p w14:paraId="2C401177" w14:textId="77777777" w:rsidR="00BF125F" w:rsidRPr="001B1DC7" w:rsidRDefault="00BF125F" w:rsidP="00BF125F">
      <w:pPr>
        <w:rPr>
          <w:bCs/>
          <w:sz w:val="22"/>
          <w:szCs w:val="22"/>
        </w:rPr>
      </w:pPr>
    </w:p>
    <w:p w14:paraId="30EAC3B8" w14:textId="77777777" w:rsidR="00BF125F" w:rsidRPr="001B1DC7" w:rsidRDefault="00BF125F" w:rsidP="00BF125F">
      <w:pPr>
        <w:rPr>
          <w:bCs/>
          <w:sz w:val="22"/>
          <w:szCs w:val="22"/>
        </w:rPr>
      </w:pPr>
    </w:p>
    <w:p w14:paraId="39633A3E" w14:textId="77777777" w:rsidR="00BF125F" w:rsidRPr="001B1DC7" w:rsidRDefault="00BF125F" w:rsidP="00BF125F">
      <w:pPr>
        <w:rPr>
          <w:bCs/>
          <w:sz w:val="22"/>
          <w:szCs w:val="22"/>
        </w:rPr>
      </w:pPr>
    </w:p>
    <w:p w14:paraId="2EBE328B" w14:textId="77777777" w:rsidR="00BF125F" w:rsidRPr="001B1DC7" w:rsidRDefault="00BF125F" w:rsidP="00BF125F">
      <w:pPr>
        <w:rPr>
          <w:bCs/>
          <w:sz w:val="22"/>
          <w:szCs w:val="22"/>
        </w:rPr>
      </w:pPr>
    </w:p>
    <w:p w14:paraId="51A5C60D" w14:textId="77777777" w:rsidR="00BF125F" w:rsidRPr="001B1DC7" w:rsidRDefault="00BF125F" w:rsidP="00BF125F">
      <w:pPr>
        <w:rPr>
          <w:bCs/>
          <w:sz w:val="22"/>
          <w:szCs w:val="22"/>
        </w:rPr>
      </w:pPr>
    </w:p>
    <w:p w14:paraId="5FABCC78" w14:textId="77777777" w:rsidR="00D41484" w:rsidRPr="001B1DC7" w:rsidRDefault="00D41484">
      <w:pPr>
        <w:rPr>
          <w:sz w:val="22"/>
          <w:szCs w:val="22"/>
        </w:rPr>
      </w:pPr>
    </w:p>
    <w:sectPr w:rsidR="00D41484" w:rsidRPr="001B1DC7" w:rsidSect="001B1DC7">
      <w:pgSz w:w="12240" w:h="15840"/>
      <w:pgMar w:top="993" w:right="720" w:bottom="993"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E08D4"/>
    <w:multiLevelType w:val="multilevel"/>
    <w:tmpl w:val="B2E22DCC"/>
    <w:lvl w:ilvl="0">
      <w:start w:val="3"/>
      <w:numFmt w:val="decimal"/>
      <w:lvlText w:val="%1."/>
      <w:lvlJc w:val="left"/>
      <w:pPr>
        <w:ind w:left="408" w:hanging="408"/>
      </w:pPr>
      <w:rPr>
        <w:rFonts w:eastAsia="Calibri" w:hint="default"/>
      </w:rPr>
    </w:lvl>
    <w:lvl w:ilvl="1">
      <w:start w:val="9"/>
      <w:numFmt w:val="decimal"/>
      <w:lvlText w:val="%1.%2."/>
      <w:lvlJc w:val="left"/>
      <w:pPr>
        <w:ind w:left="1648" w:hanging="720"/>
      </w:pPr>
      <w:rPr>
        <w:rFonts w:eastAsia="Calibri" w:hint="default"/>
      </w:rPr>
    </w:lvl>
    <w:lvl w:ilvl="2">
      <w:start w:val="1"/>
      <w:numFmt w:val="decimal"/>
      <w:lvlText w:val="%1.%2.%3."/>
      <w:lvlJc w:val="left"/>
      <w:pPr>
        <w:ind w:left="2576" w:hanging="720"/>
      </w:pPr>
      <w:rPr>
        <w:rFonts w:eastAsia="Calibri" w:hint="default"/>
      </w:rPr>
    </w:lvl>
    <w:lvl w:ilvl="3">
      <w:start w:val="1"/>
      <w:numFmt w:val="decimal"/>
      <w:lvlText w:val="%1.%2.%3.%4."/>
      <w:lvlJc w:val="left"/>
      <w:pPr>
        <w:ind w:left="3864" w:hanging="1080"/>
      </w:pPr>
      <w:rPr>
        <w:rFonts w:eastAsia="Calibri" w:hint="default"/>
      </w:rPr>
    </w:lvl>
    <w:lvl w:ilvl="4">
      <w:start w:val="1"/>
      <w:numFmt w:val="decimal"/>
      <w:lvlText w:val="%1.%2.%3.%4.%5."/>
      <w:lvlJc w:val="left"/>
      <w:pPr>
        <w:ind w:left="4792" w:hanging="1080"/>
      </w:pPr>
      <w:rPr>
        <w:rFonts w:eastAsia="Calibri" w:hint="default"/>
      </w:rPr>
    </w:lvl>
    <w:lvl w:ilvl="5">
      <w:start w:val="1"/>
      <w:numFmt w:val="decimal"/>
      <w:lvlText w:val="%1.%2.%3.%4.%5.%6."/>
      <w:lvlJc w:val="left"/>
      <w:pPr>
        <w:ind w:left="6080" w:hanging="1440"/>
      </w:pPr>
      <w:rPr>
        <w:rFonts w:eastAsia="Calibri" w:hint="default"/>
      </w:rPr>
    </w:lvl>
    <w:lvl w:ilvl="6">
      <w:start w:val="1"/>
      <w:numFmt w:val="decimal"/>
      <w:lvlText w:val="%1.%2.%3.%4.%5.%6.%7."/>
      <w:lvlJc w:val="left"/>
      <w:pPr>
        <w:ind w:left="7008" w:hanging="1440"/>
      </w:pPr>
      <w:rPr>
        <w:rFonts w:eastAsia="Calibri" w:hint="default"/>
      </w:rPr>
    </w:lvl>
    <w:lvl w:ilvl="7">
      <w:start w:val="1"/>
      <w:numFmt w:val="decimal"/>
      <w:lvlText w:val="%1.%2.%3.%4.%5.%6.%7.%8."/>
      <w:lvlJc w:val="left"/>
      <w:pPr>
        <w:ind w:left="8296" w:hanging="1800"/>
      </w:pPr>
      <w:rPr>
        <w:rFonts w:eastAsia="Calibri" w:hint="default"/>
      </w:rPr>
    </w:lvl>
    <w:lvl w:ilvl="8">
      <w:start w:val="1"/>
      <w:numFmt w:val="decimal"/>
      <w:lvlText w:val="%1.%2.%3.%4.%5.%6.%7.%8.%9."/>
      <w:lvlJc w:val="left"/>
      <w:pPr>
        <w:ind w:left="9224" w:hanging="1800"/>
      </w:pPr>
      <w:rPr>
        <w:rFonts w:eastAsia="Calibri" w:hint="default"/>
      </w:rPr>
    </w:lvl>
  </w:abstractNum>
  <w:abstractNum w:abstractNumId="1" w15:restartNumberingAfterBreak="0">
    <w:nsid w:val="17752248"/>
    <w:multiLevelType w:val="multilevel"/>
    <w:tmpl w:val="9DB4700E"/>
    <w:lvl w:ilvl="0">
      <w:start w:val="1"/>
      <w:numFmt w:val="decimal"/>
      <w:lvlText w:val="%1."/>
      <w:lvlJc w:val="left"/>
      <w:pPr>
        <w:ind w:left="720" w:hanging="360"/>
      </w:pPr>
    </w:lvl>
    <w:lvl w:ilvl="1">
      <w:start w:val="1"/>
      <w:numFmt w:val="decimal"/>
      <w:isLgl/>
      <w:lvlText w:val="%1.%2."/>
      <w:lvlJc w:val="left"/>
      <w:pPr>
        <w:ind w:left="928" w:hanging="360"/>
      </w:pPr>
      <w:rPr>
        <w:rFonts w:ascii="Arial" w:hAnsi="Arial" w:cs="Arial" w:hint="default"/>
        <w:i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AF84DD3"/>
    <w:multiLevelType w:val="multilevel"/>
    <w:tmpl w:val="9276200E"/>
    <w:lvl w:ilvl="0">
      <w:start w:val="1"/>
      <w:numFmt w:val="decimal"/>
      <w:lvlText w:val="%1."/>
      <w:lvlJc w:val="left"/>
      <w:pPr>
        <w:ind w:left="1080" w:hanging="360"/>
      </w:pPr>
      <w:rPr>
        <w:rFonts w:hint="default"/>
      </w:rPr>
    </w:lvl>
    <w:lvl w:ilvl="1">
      <w:start w:val="1"/>
      <w:numFmt w:val="decimal"/>
      <w:isLgl/>
      <w:lvlText w:val="%1.%2."/>
      <w:lvlJc w:val="left"/>
      <w:pPr>
        <w:ind w:left="1288" w:hanging="720"/>
      </w:pPr>
      <w:rPr>
        <w:rFonts w:hint="default"/>
        <w:b w:val="0"/>
      </w:rPr>
    </w:lvl>
    <w:lvl w:ilvl="2">
      <w:start w:val="1"/>
      <w:numFmt w:val="decimal"/>
      <w:isLgl/>
      <w:lvlText w:val="%1.%2.%3."/>
      <w:lvlJc w:val="left"/>
      <w:pPr>
        <w:ind w:left="2520" w:hanging="108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600" w:hanging="1440"/>
      </w:pPr>
      <w:rPr>
        <w:rFonts w:hint="default"/>
      </w:rPr>
    </w:lvl>
    <w:lvl w:ilvl="5">
      <w:start w:val="1"/>
      <w:numFmt w:val="decimal"/>
      <w:isLgl/>
      <w:lvlText w:val="%1.%2.%3.%4.%5.%6."/>
      <w:lvlJc w:val="left"/>
      <w:pPr>
        <w:ind w:left="4320" w:hanging="1800"/>
      </w:pPr>
      <w:rPr>
        <w:rFonts w:hint="default"/>
      </w:rPr>
    </w:lvl>
    <w:lvl w:ilvl="6">
      <w:start w:val="1"/>
      <w:numFmt w:val="decimal"/>
      <w:isLgl/>
      <w:lvlText w:val="%1.%2.%3.%4.%5.%6.%7."/>
      <w:lvlJc w:val="left"/>
      <w:pPr>
        <w:ind w:left="5040" w:hanging="2160"/>
      </w:pPr>
      <w:rPr>
        <w:rFonts w:hint="default"/>
      </w:rPr>
    </w:lvl>
    <w:lvl w:ilvl="7">
      <w:start w:val="1"/>
      <w:numFmt w:val="decimal"/>
      <w:isLgl/>
      <w:lvlText w:val="%1.%2.%3.%4.%5.%6.%7.%8."/>
      <w:lvlJc w:val="left"/>
      <w:pPr>
        <w:ind w:left="5400" w:hanging="2160"/>
      </w:pPr>
      <w:rPr>
        <w:rFonts w:hint="default"/>
      </w:rPr>
    </w:lvl>
    <w:lvl w:ilvl="8">
      <w:start w:val="1"/>
      <w:numFmt w:val="decimal"/>
      <w:isLgl/>
      <w:lvlText w:val="%1.%2.%3.%4.%5.%6.%7.%8.%9."/>
      <w:lvlJc w:val="left"/>
      <w:pPr>
        <w:ind w:left="6120" w:hanging="2520"/>
      </w:pPr>
      <w:rPr>
        <w:rFonts w:hint="default"/>
      </w:rPr>
    </w:lvl>
  </w:abstractNum>
  <w:abstractNum w:abstractNumId="3" w15:restartNumberingAfterBreak="0">
    <w:nsid w:val="204940C8"/>
    <w:multiLevelType w:val="multilevel"/>
    <w:tmpl w:val="D15EC09C"/>
    <w:lvl w:ilvl="0">
      <w:start w:val="3"/>
      <w:numFmt w:val="decimal"/>
      <w:lvlText w:val="%1."/>
      <w:lvlJc w:val="left"/>
      <w:pPr>
        <w:ind w:left="540" w:hanging="540"/>
      </w:pPr>
      <w:rPr>
        <w:rFonts w:eastAsia="Calibri" w:hint="default"/>
      </w:rPr>
    </w:lvl>
    <w:lvl w:ilvl="1">
      <w:start w:val="12"/>
      <w:numFmt w:val="decimal"/>
      <w:lvlText w:val="%1.%2."/>
      <w:lvlJc w:val="left"/>
      <w:pPr>
        <w:ind w:left="1996" w:hanging="720"/>
      </w:pPr>
      <w:rPr>
        <w:rFonts w:eastAsia="Calibri" w:hint="default"/>
      </w:rPr>
    </w:lvl>
    <w:lvl w:ilvl="2">
      <w:start w:val="1"/>
      <w:numFmt w:val="decimalZero"/>
      <w:lvlText w:val="%1.%2.%3."/>
      <w:lvlJc w:val="left"/>
      <w:pPr>
        <w:ind w:left="3272" w:hanging="720"/>
      </w:pPr>
      <w:rPr>
        <w:rFonts w:eastAsia="Calibri" w:hint="default"/>
      </w:rPr>
    </w:lvl>
    <w:lvl w:ilvl="3">
      <w:start w:val="1"/>
      <w:numFmt w:val="decimal"/>
      <w:lvlText w:val="%1.%2.%3.%4."/>
      <w:lvlJc w:val="left"/>
      <w:pPr>
        <w:ind w:left="4908" w:hanging="1080"/>
      </w:pPr>
      <w:rPr>
        <w:rFonts w:eastAsia="Calibri" w:hint="default"/>
      </w:rPr>
    </w:lvl>
    <w:lvl w:ilvl="4">
      <w:start w:val="1"/>
      <w:numFmt w:val="decimal"/>
      <w:lvlText w:val="%1.%2.%3.%4.%5."/>
      <w:lvlJc w:val="left"/>
      <w:pPr>
        <w:ind w:left="6184" w:hanging="1080"/>
      </w:pPr>
      <w:rPr>
        <w:rFonts w:eastAsia="Calibri" w:hint="default"/>
      </w:rPr>
    </w:lvl>
    <w:lvl w:ilvl="5">
      <w:start w:val="1"/>
      <w:numFmt w:val="decimal"/>
      <w:lvlText w:val="%1.%2.%3.%4.%5.%6."/>
      <w:lvlJc w:val="left"/>
      <w:pPr>
        <w:ind w:left="7820" w:hanging="1440"/>
      </w:pPr>
      <w:rPr>
        <w:rFonts w:eastAsia="Calibri" w:hint="default"/>
      </w:rPr>
    </w:lvl>
    <w:lvl w:ilvl="6">
      <w:start w:val="1"/>
      <w:numFmt w:val="decimal"/>
      <w:lvlText w:val="%1.%2.%3.%4.%5.%6.%7."/>
      <w:lvlJc w:val="left"/>
      <w:pPr>
        <w:ind w:left="9096" w:hanging="1440"/>
      </w:pPr>
      <w:rPr>
        <w:rFonts w:eastAsia="Calibri" w:hint="default"/>
      </w:rPr>
    </w:lvl>
    <w:lvl w:ilvl="7">
      <w:start w:val="1"/>
      <w:numFmt w:val="decimal"/>
      <w:lvlText w:val="%1.%2.%3.%4.%5.%6.%7.%8."/>
      <w:lvlJc w:val="left"/>
      <w:pPr>
        <w:ind w:left="10732" w:hanging="1800"/>
      </w:pPr>
      <w:rPr>
        <w:rFonts w:eastAsia="Calibri" w:hint="default"/>
      </w:rPr>
    </w:lvl>
    <w:lvl w:ilvl="8">
      <w:start w:val="1"/>
      <w:numFmt w:val="decimal"/>
      <w:lvlText w:val="%1.%2.%3.%4.%5.%6.%7.%8.%9."/>
      <w:lvlJc w:val="left"/>
      <w:pPr>
        <w:ind w:left="12008" w:hanging="1800"/>
      </w:pPr>
      <w:rPr>
        <w:rFonts w:eastAsia="Calibri" w:hint="default"/>
      </w:rPr>
    </w:lvl>
  </w:abstractNum>
  <w:abstractNum w:abstractNumId="4" w15:restartNumberingAfterBreak="0">
    <w:nsid w:val="344B6260"/>
    <w:multiLevelType w:val="multilevel"/>
    <w:tmpl w:val="9094F1F8"/>
    <w:lvl w:ilvl="0">
      <w:start w:val="3"/>
      <w:numFmt w:val="decimal"/>
      <w:lvlText w:val="%1."/>
      <w:lvlJc w:val="left"/>
      <w:pPr>
        <w:ind w:left="408" w:hanging="408"/>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5" w15:restartNumberingAfterBreak="0">
    <w:nsid w:val="7C91071C"/>
    <w:multiLevelType w:val="hybridMultilevel"/>
    <w:tmpl w:val="B48E21E2"/>
    <w:lvl w:ilvl="0" w:tplc="613E06A8">
      <w:start w:val="1"/>
      <w:numFmt w:val="upp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7DD65C64"/>
    <w:multiLevelType w:val="multilevel"/>
    <w:tmpl w:val="83EA3EB2"/>
    <w:lvl w:ilvl="0">
      <w:start w:val="4"/>
      <w:numFmt w:val="decimal"/>
      <w:lvlText w:val="%1."/>
      <w:lvlJc w:val="left"/>
      <w:pPr>
        <w:ind w:left="408" w:hanging="408"/>
      </w:pPr>
      <w:rPr>
        <w:rFonts w:eastAsia="Calibri" w:hint="default"/>
      </w:rPr>
    </w:lvl>
    <w:lvl w:ilvl="1">
      <w:start w:val="1"/>
      <w:numFmt w:val="decimal"/>
      <w:lvlText w:val="%1.%2."/>
      <w:lvlJc w:val="left"/>
      <w:pPr>
        <w:ind w:left="1648" w:hanging="720"/>
      </w:pPr>
      <w:rPr>
        <w:rFonts w:eastAsia="Calibri" w:hint="default"/>
      </w:rPr>
    </w:lvl>
    <w:lvl w:ilvl="2">
      <w:start w:val="1"/>
      <w:numFmt w:val="decimal"/>
      <w:lvlText w:val="%1.%2.%3."/>
      <w:lvlJc w:val="left"/>
      <w:pPr>
        <w:ind w:left="2576" w:hanging="720"/>
      </w:pPr>
      <w:rPr>
        <w:rFonts w:eastAsia="Calibri" w:hint="default"/>
      </w:rPr>
    </w:lvl>
    <w:lvl w:ilvl="3">
      <w:start w:val="1"/>
      <w:numFmt w:val="decimal"/>
      <w:lvlText w:val="%1.%2.%3.%4."/>
      <w:lvlJc w:val="left"/>
      <w:pPr>
        <w:ind w:left="3864" w:hanging="1080"/>
      </w:pPr>
      <w:rPr>
        <w:rFonts w:eastAsia="Calibri" w:hint="default"/>
      </w:rPr>
    </w:lvl>
    <w:lvl w:ilvl="4">
      <w:start w:val="1"/>
      <w:numFmt w:val="decimal"/>
      <w:lvlText w:val="%1.%2.%3.%4.%5."/>
      <w:lvlJc w:val="left"/>
      <w:pPr>
        <w:ind w:left="4792" w:hanging="1080"/>
      </w:pPr>
      <w:rPr>
        <w:rFonts w:eastAsia="Calibri" w:hint="default"/>
      </w:rPr>
    </w:lvl>
    <w:lvl w:ilvl="5">
      <w:start w:val="1"/>
      <w:numFmt w:val="decimal"/>
      <w:lvlText w:val="%1.%2.%3.%4.%5.%6."/>
      <w:lvlJc w:val="left"/>
      <w:pPr>
        <w:ind w:left="6080" w:hanging="1440"/>
      </w:pPr>
      <w:rPr>
        <w:rFonts w:eastAsia="Calibri" w:hint="default"/>
      </w:rPr>
    </w:lvl>
    <w:lvl w:ilvl="6">
      <w:start w:val="1"/>
      <w:numFmt w:val="decimal"/>
      <w:lvlText w:val="%1.%2.%3.%4.%5.%6.%7."/>
      <w:lvlJc w:val="left"/>
      <w:pPr>
        <w:ind w:left="7008" w:hanging="1440"/>
      </w:pPr>
      <w:rPr>
        <w:rFonts w:eastAsia="Calibri" w:hint="default"/>
      </w:rPr>
    </w:lvl>
    <w:lvl w:ilvl="7">
      <w:start w:val="1"/>
      <w:numFmt w:val="decimal"/>
      <w:lvlText w:val="%1.%2.%3.%4.%5.%6.%7.%8."/>
      <w:lvlJc w:val="left"/>
      <w:pPr>
        <w:ind w:left="8296" w:hanging="1800"/>
      </w:pPr>
      <w:rPr>
        <w:rFonts w:eastAsia="Calibri" w:hint="default"/>
      </w:rPr>
    </w:lvl>
    <w:lvl w:ilvl="8">
      <w:start w:val="1"/>
      <w:numFmt w:val="decimal"/>
      <w:lvlText w:val="%1.%2.%3.%4.%5.%6.%7.%8.%9."/>
      <w:lvlJc w:val="left"/>
      <w:pPr>
        <w:ind w:left="9584" w:hanging="2160"/>
      </w:pPr>
      <w:rPr>
        <w:rFonts w:eastAsia="Calibri" w:hint="default"/>
      </w:rPr>
    </w:lvl>
  </w:abstractNum>
  <w:num w:numId="1">
    <w:abstractNumId w:val="1"/>
  </w:num>
  <w:num w:numId="2">
    <w:abstractNumId w:val="5"/>
  </w:num>
  <w:num w:numId="3">
    <w:abstractNumId w:val="2"/>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25F"/>
    <w:rsid w:val="00003696"/>
    <w:rsid w:val="0001241B"/>
    <w:rsid w:val="00013434"/>
    <w:rsid w:val="00014685"/>
    <w:rsid w:val="00041B0D"/>
    <w:rsid w:val="00065710"/>
    <w:rsid w:val="000A347E"/>
    <w:rsid w:val="000A4BD1"/>
    <w:rsid w:val="000A5BCB"/>
    <w:rsid w:val="000C4312"/>
    <w:rsid w:val="000C7720"/>
    <w:rsid w:val="000E4DF6"/>
    <w:rsid w:val="000F77F9"/>
    <w:rsid w:val="00106815"/>
    <w:rsid w:val="00147F66"/>
    <w:rsid w:val="00164660"/>
    <w:rsid w:val="0017280F"/>
    <w:rsid w:val="001831C3"/>
    <w:rsid w:val="00192174"/>
    <w:rsid w:val="001B0449"/>
    <w:rsid w:val="001B1DC7"/>
    <w:rsid w:val="001C4C13"/>
    <w:rsid w:val="0020150D"/>
    <w:rsid w:val="00205559"/>
    <w:rsid w:val="002277BC"/>
    <w:rsid w:val="00230EB8"/>
    <w:rsid w:val="002671A4"/>
    <w:rsid w:val="00277E3C"/>
    <w:rsid w:val="00281F62"/>
    <w:rsid w:val="00285797"/>
    <w:rsid w:val="002A5EE9"/>
    <w:rsid w:val="002A5F1C"/>
    <w:rsid w:val="002C2466"/>
    <w:rsid w:val="002C27B8"/>
    <w:rsid w:val="002D5AED"/>
    <w:rsid w:val="002F3AE2"/>
    <w:rsid w:val="00303621"/>
    <w:rsid w:val="003113DE"/>
    <w:rsid w:val="00317A62"/>
    <w:rsid w:val="0033114C"/>
    <w:rsid w:val="00345B81"/>
    <w:rsid w:val="0036051E"/>
    <w:rsid w:val="00365C2B"/>
    <w:rsid w:val="0037105D"/>
    <w:rsid w:val="003725E7"/>
    <w:rsid w:val="003868E1"/>
    <w:rsid w:val="00391500"/>
    <w:rsid w:val="00391D0E"/>
    <w:rsid w:val="0039636E"/>
    <w:rsid w:val="003A1413"/>
    <w:rsid w:val="003B478F"/>
    <w:rsid w:val="003F1AFB"/>
    <w:rsid w:val="00417308"/>
    <w:rsid w:val="00424DF0"/>
    <w:rsid w:val="00430AA7"/>
    <w:rsid w:val="00433B22"/>
    <w:rsid w:val="00441391"/>
    <w:rsid w:val="0044328D"/>
    <w:rsid w:val="004451E2"/>
    <w:rsid w:val="00494D06"/>
    <w:rsid w:val="004D3125"/>
    <w:rsid w:val="004D77E6"/>
    <w:rsid w:val="004E75B6"/>
    <w:rsid w:val="00502CD8"/>
    <w:rsid w:val="005126A5"/>
    <w:rsid w:val="0051322E"/>
    <w:rsid w:val="00527BFA"/>
    <w:rsid w:val="005449AA"/>
    <w:rsid w:val="005721BD"/>
    <w:rsid w:val="005743D0"/>
    <w:rsid w:val="005955AA"/>
    <w:rsid w:val="0059629C"/>
    <w:rsid w:val="005B018E"/>
    <w:rsid w:val="005C120B"/>
    <w:rsid w:val="005D2A24"/>
    <w:rsid w:val="005F006B"/>
    <w:rsid w:val="005F2987"/>
    <w:rsid w:val="005F6CAC"/>
    <w:rsid w:val="006761A8"/>
    <w:rsid w:val="00681E59"/>
    <w:rsid w:val="00687BBC"/>
    <w:rsid w:val="006A3E79"/>
    <w:rsid w:val="006D785C"/>
    <w:rsid w:val="00703A73"/>
    <w:rsid w:val="00725AF2"/>
    <w:rsid w:val="0073101D"/>
    <w:rsid w:val="0073752E"/>
    <w:rsid w:val="007734BB"/>
    <w:rsid w:val="00786207"/>
    <w:rsid w:val="007C1D14"/>
    <w:rsid w:val="007C20FD"/>
    <w:rsid w:val="007E4D60"/>
    <w:rsid w:val="007E7EF4"/>
    <w:rsid w:val="00804B06"/>
    <w:rsid w:val="00824A17"/>
    <w:rsid w:val="00842B21"/>
    <w:rsid w:val="0084793C"/>
    <w:rsid w:val="0086038C"/>
    <w:rsid w:val="008C0BE0"/>
    <w:rsid w:val="008C2484"/>
    <w:rsid w:val="008C4B22"/>
    <w:rsid w:val="008D0F6A"/>
    <w:rsid w:val="0090362C"/>
    <w:rsid w:val="009407AC"/>
    <w:rsid w:val="00960627"/>
    <w:rsid w:val="00985A4C"/>
    <w:rsid w:val="009B282B"/>
    <w:rsid w:val="009D69AB"/>
    <w:rsid w:val="009D7629"/>
    <w:rsid w:val="009E17C7"/>
    <w:rsid w:val="00A02CAA"/>
    <w:rsid w:val="00A03617"/>
    <w:rsid w:val="00A229C7"/>
    <w:rsid w:val="00A56108"/>
    <w:rsid w:val="00A82BC2"/>
    <w:rsid w:val="00A9128A"/>
    <w:rsid w:val="00AC1389"/>
    <w:rsid w:val="00AC39A2"/>
    <w:rsid w:val="00AF468B"/>
    <w:rsid w:val="00B26F15"/>
    <w:rsid w:val="00B30055"/>
    <w:rsid w:val="00B81A88"/>
    <w:rsid w:val="00BB12D6"/>
    <w:rsid w:val="00BC3BF7"/>
    <w:rsid w:val="00BD043B"/>
    <w:rsid w:val="00BD5A0B"/>
    <w:rsid w:val="00BF125F"/>
    <w:rsid w:val="00C72767"/>
    <w:rsid w:val="00C95AF2"/>
    <w:rsid w:val="00CA717C"/>
    <w:rsid w:val="00CE044E"/>
    <w:rsid w:val="00CF3192"/>
    <w:rsid w:val="00D2378B"/>
    <w:rsid w:val="00D41484"/>
    <w:rsid w:val="00D5410D"/>
    <w:rsid w:val="00D57CE0"/>
    <w:rsid w:val="00DE204B"/>
    <w:rsid w:val="00DE5867"/>
    <w:rsid w:val="00DF22CC"/>
    <w:rsid w:val="00E357CF"/>
    <w:rsid w:val="00E578B5"/>
    <w:rsid w:val="00E64AA4"/>
    <w:rsid w:val="00E70FE4"/>
    <w:rsid w:val="00E7684A"/>
    <w:rsid w:val="00E9579B"/>
    <w:rsid w:val="00ED0ECA"/>
    <w:rsid w:val="00EE0569"/>
    <w:rsid w:val="00EF51DE"/>
    <w:rsid w:val="00F14AD0"/>
    <w:rsid w:val="00F254CB"/>
    <w:rsid w:val="00F351C9"/>
    <w:rsid w:val="00F54FF4"/>
    <w:rsid w:val="00F83721"/>
    <w:rsid w:val="00F86CAC"/>
    <w:rsid w:val="00F97C0C"/>
    <w:rsid w:val="00FD7CAF"/>
    <w:rsid w:val="00FE7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B5F9D7E"/>
  <w15:chartTrackingRefBased/>
  <w15:docId w15:val="{0B743970-2683-4CD3-8C2A-64F35138B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F125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F125F"/>
    <w:pPr>
      <w:ind w:left="720"/>
      <w:contextualSpacing/>
    </w:pPr>
  </w:style>
  <w:style w:type="character" w:styleId="Komentaronuoroda">
    <w:name w:val="annotation reference"/>
    <w:basedOn w:val="Numatytasispastraiposriftas"/>
    <w:uiPriority w:val="99"/>
    <w:semiHidden/>
    <w:unhideWhenUsed/>
    <w:rsid w:val="00065710"/>
    <w:rPr>
      <w:sz w:val="16"/>
      <w:szCs w:val="16"/>
    </w:rPr>
  </w:style>
  <w:style w:type="paragraph" w:styleId="Komentarotekstas">
    <w:name w:val="annotation text"/>
    <w:basedOn w:val="prastasis"/>
    <w:link w:val="KomentarotekstasDiagrama"/>
    <w:uiPriority w:val="99"/>
    <w:semiHidden/>
    <w:unhideWhenUsed/>
    <w:rsid w:val="00065710"/>
    <w:rPr>
      <w:sz w:val="20"/>
      <w:szCs w:val="20"/>
    </w:rPr>
  </w:style>
  <w:style w:type="character" w:customStyle="1" w:styleId="KomentarotekstasDiagrama">
    <w:name w:val="Komentaro tekstas Diagrama"/>
    <w:basedOn w:val="Numatytasispastraiposriftas"/>
    <w:link w:val="Komentarotekstas"/>
    <w:uiPriority w:val="99"/>
    <w:semiHidden/>
    <w:rsid w:val="00065710"/>
    <w:rPr>
      <w:lang w:eastAsia="en-US"/>
    </w:rPr>
  </w:style>
  <w:style w:type="paragraph" w:styleId="Komentarotema">
    <w:name w:val="annotation subject"/>
    <w:basedOn w:val="Komentarotekstas"/>
    <w:next w:val="Komentarotekstas"/>
    <w:link w:val="KomentarotemaDiagrama"/>
    <w:uiPriority w:val="99"/>
    <w:semiHidden/>
    <w:unhideWhenUsed/>
    <w:rsid w:val="00065710"/>
    <w:rPr>
      <w:b/>
      <w:bCs/>
    </w:rPr>
  </w:style>
  <w:style w:type="character" w:customStyle="1" w:styleId="KomentarotemaDiagrama">
    <w:name w:val="Komentaro tema Diagrama"/>
    <w:basedOn w:val="KomentarotekstasDiagrama"/>
    <w:link w:val="Komentarotema"/>
    <w:uiPriority w:val="99"/>
    <w:semiHidden/>
    <w:rsid w:val="00065710"/>
    <w:rPr>
      <w:b/>
      <w:bCs/>
      <w:lang w:eastAsia="en-US"/>
    </w:rPr>
  </w:style>
  <w:style w:type="paragraph" w:styleId="Debesliotekstas">
    <w:name w:val="Balloon Text"/>
    <w:basedOn w:val="prastasis"/>
    <w:link w:val="DebesliotekstasDiagrama"/>
    <w:uiPriority w:val="99"/>
    <w:semiHidden/>
    <w:unhideWhenUsed/>
    <w:rsid w:val="0006571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1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6.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BEDD7-DA49-4682-BA70-2A0CF8827DDF}">
  <ds:schemaRefs>
    <ds:schemaRef ds:uri="http://schemas.microsoft.com/sharepoint/v3/contenttype/forms"/>
  </ds:schemaRefs>
</ds:datastoreItem>
</file>

<file path=customXml/itemProps2.xml><?xml version="1.0" encoding="utf-8"?>
<ds:datastoreItem xmlns:ds="http://schemas.openxmlformats.org/officeDocument/2006/customXml" ds:itemID="{5B69B78A-F24D-4123-AAE3-2C71244C26F4}">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12DDA443-469C-478D-BC2A-835769877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13554</Words>
  <Characters>7726</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21238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Julija Ivanauskienė</dc:creator>
  <cp:keywords/>
  <dc:description/>
  <cp:lastModifiedBy>Eglė Rupšienė</cp:lastModifiedBy>
  <cp:revision>2</cp:revision>
  <dcterms:created xsi:type="dcterms:W3CDTF">2025-07-08T10:00:00Z</dcterms:created>
  <dcterms:modified xsi:type="dcterms:W3CDTF">2025-07-08T10:00:00Z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